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E537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E537D" w:rsidRDefault="00771C2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37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E537D" w:rsidRDefault="00771C22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Минобрнауки</w:t>
            </w:r>
            <w:proofErr w:type="spellEnd"/>
            <w:r>
              <w:rPr>
                <w:sz w:val="48"/>
              </w:rPr>
              <w:t xml:space="preserve"> России от 12.05.2014 N 508</w:t>
            </w:r>
            <w:r>
              <w:rPr>
                <w:sz w:val="48"/>
              </w:rPr>
              <w:br/>
              <w:t>(ред. от 13.07.2021)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специальности 40.02.01 Право и организация социального обеспечения"</w:t>
            </w:r>
            <w:r>
              <w:rPr>
                <w:sz w:val="48"/>
              </w:rPr>
              <w:br/>
              <w:t>(Зарегистрировано в Минюсте России 29.07.2014 N 33324)</w:t>
            </w:r>
          </w:p>
        </w:tc>
      </w:tr>
      <w:tr w:rsidR="00CE537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E537D" w:rsidRDefault="00771C2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16.12.2022</w:t>
            </w:r>
            <w:r>
              <w:rPr>
                <w:sz w:val="28"/>
              </w:rPr>
              <w:br/>
              <w:t> </w:t>
            </w:r>
          </w:p>
        </w:tc>
      </w:tr>
    </w:tbl>
    <w:p w:rsidR="00CE537D" w:rsidRDefault="00CE537D">
      <w:pPr>
        <w:pStyle w:val="ConsPlusNormal0"/>
        <w:sectPr w:rsidR="00CE537D" w:rsidSect="00771C22">
          <w:pgSz w:w="11906" w:h="16838"/>
          <w:pgMar w:top="841" w:right="595" w:bottom="426" w:left="595" w:header="0" w:footer="0" w:gutter="0"/>
          <w:cols w:space="720"/>
          <w:titlePg/>
        </w:sectPr>
      </w:pPr>
    </w:p>
    <w:p w:rsidR="00CE537D" w:rsidRDefault="00CE537D">
      <w:pPr>
        <w:pStyle w:val="ConsPlusNormal0"/>
        <w:jc w:val="both"/>
        <w:outlineLvl w:val="0"/>
      </w:pPr>
    </w:p>
    <w:p w:rsidR="00CE537D" w:rsidRDefault="00771C22">
      <w:pPr>
        <w:pStyle w:val="ConsPlusNormal0"/>
        <w:outlineLvl w:val="0"/>
      </w:pPr>
      <w:r>
        <w:t>Зарегистрировано в Минюсте России 29 июля 2014 г. N 33324</w:t>
      </w:r>
    </w:p>
    <w:p w:rsidR="00CE537D" w:rsidRDefault="00CE537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537D" w:rsidRDefault="00CE537D">
      <w:pPr>
        <w:pStyle w:val="ConsPlusNormal0"/>
        <w:jc w:val="both"/>
      </w:pPr>
    </w:p>
    <w:p w:rsidR="00CE537D" w:rsidRDefault="00771C22" w:rsidP="00771C22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CE537D" w:rsidRDefault="00CE537D" w:rsidP="00771C22">
      <w:pPr>
        <w:pStyle w:val="ConsPlusTitle0"/>
        <w:jc w:val="center"/>
      </w:pPr>
    </w:p>
    <w:p w:rsidR="00CE537D" w:rsidRDefault="00771C22" w:rsidP="00771C22">
      <w:pPr>
        <w:pStyle w:val="ConsPlusTitle0"/>
        <w:jc w:val="center"/>
      </w:pPr>
      <w:r>
        <w:t>ПРИКАЗ</w:t>
      </w:r>
    </w:p>
    <w:p w:rsidR="00CE537D" w:rsidRDefault="00771C22" w:rsidP="00771C22">
      <w:pPr>
        <w:pStyle w:val="ConsPlusTitle0"/>
        <w:jc w:val="center"/>
      </w:pPr>
      <w:r>
        <w:t>от 12 мая 2014 г. N 508</w:t>
      </w:r>
    </w:p>
    <w:p w:rsidR="00CE537D" w:rsidRDefault="00771C22" w:rsidP="00771C22">
      <w:pPr>
        <w:pStyle w:val="ConsPlusTitle0"/>
        <w:jc w:val="center"/>
      </w:pPr>
      <w:r>
        <w:t>ОБ УТВЕРЖДЕНИИ</w:t>
      </w:r>
    </w:p>
    <w:p w:rsidR="00CE537D" w:rsidRDefault="00771C22" w:rsidP="00771C22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CE537D" w:rsidRDefault="00771C22" w:rsidP="00771C2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CE537D" w:rsidRDefault="00771C22" w:rsidP="00771C22">
      <w:pPr>
        <w:pStyle w:val="ConsPlusTitle0"/>
        <w:jc w:val="center"/>
      </w:pPr>
      <w:r>
        <w:t>40.02.01 ПРАВО И ОРГАНИЗАЦИЯ СОЦИАЛЬНОГО ОБЕСПЕЧЕНИЯ</w:t>
      </w:r>
    </w:p>
    <w:p w:rsidR="00CE537D" w:rsidRDefault="00CE537D" w:rsidP="00771C22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E53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 w:rsidP="00771C2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 w:rsidP="00771C2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37D" w:rsidRDefault="00771C22" w:rsidP="00771C2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37D" w:rsidRDefault="00771C22" w:rsidP="00771C2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24.07.2015 </w:t>
            </w:r>
            <w:hyperlink r:id="rId9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>,</w:t>
            </w:r>
          </w:p>
          <w:p w:rsidR="00CE537D" w:rsidRDefault="00771C22" w:rsidP="00771C2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14.09.2016 </w:t>
            </w:r>
            <w:hyperlink r:id="rId10" w:tooltip="Приказ Минобрнауки России от 14.09.2016 N 1193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">
              <w:r>
                <w:rPr>
                  <w:color w:val="0000FF"/>
                </w:rPr>
                <w:t>N 1193</w:t>
              </w:r>
            </w:hyperlink>
            <w:r>
              <w:rPr>
                <w:color w:val="392C69"/>
              </w:rPr>
              <w:t>,</w:t>
            </w:r>
          </w:p>
          <w:p w:rsidR="00CE537D" w:rsidRDefault="00771C22" w:rsidP="00771C22">
            <w:pPr>
              <w:pStyle w:val="ConsPlusNormal0"/>
              <w:jc w:val="center"/>
            </w:pPr>
            <w:hyperlink r:id="rId11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 w:rsidP="00771C22">
            <w:pPr>
              <w:pStyle w:val="ConsPlusNormal0"/>
            </w:pPr>
          </w:p>
        </w:tc>
      </w:tr>
    </w:tbl>
    <w:p w:rsidR="00CE537D" w:rsidRDefault="00771C22" w:rsidP="00771C22">
      <w:pPr>
        <w:pStyle w:val="ConsPlusNormal0"/>
        <w:ind w:firstLine="540"/>
        <w:jc w:val="both"/>
      </w:pPr>
      <w:r>
        <w:t xml:space="preserve"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12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CE537D" w:rsidRDefault="00771C22" w:rsidP="00771C22">
      <w:pPr>
        <w:pStyle w:val="ConsPlusNormal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40.02.01 Право и организация социального обеспечения.</w:t>
      </w:r>
    </w:p>
    <w:p w:rsidR="00CE537D" w:rsidRDefault="00771C22" w:rsidP="00771C22">
      <w:pPr>
        <w:pStyle w:val="ConsPlusNormal0"/>
        <w:ind w:firstLine="540"/>
        <w:jc w:val="both"/>
      </w:pPr>
      <w:r>
        <w:t xml:space="preserve">2. Признать утратившим силу </w:t>
      </w:r>
      <w:hyperlink r:id="rId13" w:tooltip="Приказ Минобрнауки РФ от 13.07.2010 N 770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30912 Право и организация социального обеспечения&quot; (Зарегистрирова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13 июля 2010 г. N 770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030912 Право и организация социального обеспечения" (зарегистрирован Министерством юстиции Российской Федерации 6 сентября 2010 г., регистрационный N 18360).</w:t>
      </w:r>
    </w:p>
    <w:p w:rsidR="00CE537D" w:rsidRDefault="00771C22" w:rsidP="00771C22">
      <w:pPr>
        <w:pStyle w:val="ConsPlusNormal0"/>
        <w:ind w:firstLine="540"/>
        <w:jc w:val="both"/>
      </w:pPr>
      <w:r>
        <w:t>3. Настоящий приказ вступает в силу с 1 сентября 2014 года.</w:t>
      </w:r>
    </w:p>
    <w:p w:rsidR="00CE537D" w:rsidRDefault="00771C22" w:rsidP="00771C22">
      <w:pPr>
        <w:pStyle w:val="ConsPlusNormal0"/>
        <w:jc w:val="right"/>
      </w:pPr>
      <w:r>
        <w:t>Министр</w:t>
      </w:r>
    </w:p>
    <w:p w:rsidR="00CE537D" w:rsidRDefault="00771C22" w:rsidP="00771C22">
      <w:pPr>
        <w:pStyle w:val="ConsPlusNormal0"/>
        <w:jc w:val="right"/>
      </w:pPr>
      <w:r>
        <w:t>Д.В.ЛИВАНОВ</w:t>
      </w:r>
    </w:p>
    <w:p w:rsidR="00CE537D" w:rsidRDefault="00CE537D" w:rsidP="00771C22">
      <w:pPr>
        <w:pStyle w:val="ConsPlusNormal0"/>
        <w:jc w:val="both"/>
      </w:pPr>
    </w:p>
    <w:p w:rsidR="00CE537D" w:rsidRDefault="00771C22">
      <w:pPr>
        <w:pStyle w:val="ConsPlusNormal0"/>
        <w:jc w:val="right"/>
        <w:outlineLvl w:val="0"/>
      </w:pPr>
      <w:r>
        <w:t>Приложение</w:t>
      </w:r>
    </w:p>
    <w:p w:rsidR="00CE537D" w:rsidRDefault="00CE537D">
      <w:pPr>
        <w:pStyle w:val="ConsPlusNormal0"/>
        <w:jc w:val="both"/>
      </w:pPr>
    </w:p>
    <w:p w:rsidR="00CE537D" w:rsidRDefault="00771C22">
      <w:pPr>
        <w:pStyle w:val="ConsPlusNormal0"/>
        <w:jc w:val="right"/>
      </w:pPr>
      <w:r>
        <w:t>Утвержден</w:t>
      </w:r>
    </w:p>
    <w:p w:rsidR="00CE537D" w:rsidRDefault="00771C22">
      <w:pPr>
        <w:pStyle w:val="ConsPlusNormal0"/>
        <w:jc w:val="right"/>
      </w:pPr>
      <w:r>
        <w:t>приказом Министерства образования</w:t>
      </w:r>
    </w:p>
    <w:p w:rsidR="00CE537D" w:rsidRDefault="00771C22">
      <w:pPr>
        <w:pStyle w:val="ConsPlusNormal0"/>
        <w:jc w:val="right"/>
      </w:pPr>
      <w:r>
        <w:t>и науки Российской Федерации</w:t>
      </w:r>
    </w:p>
    <w:p w:rsidR="00CE537D" w:rsidRDefault="00771C22">
      <w:pPr>
        <w:pStyle w:val="ConsPlusNormal0"/>
        <w:jc w:val="right"/>
      </w:pPr>
      <w:r>
        <w:t>от 12 мая 2014 г. N 508</w:t>
      </w:r>
    </w:p>
    <w:p w:rsidR="00CE537D" w:rsidRDefault="00771C22">
      <w:pPr>
        <w:pStyle w:val="ConsPlusTitle0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CE537D" w:rsidRDefault="00771C2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CE537D" w:rsidRDefault="00771C22">
      <w:pPr>
        <w:pStyle w:val="ConsPlusTitle0"/>
        <w:jc w:val="center"/>
      </w:pPr>
      <w:r>
        <w:t>40.02.01 ПРАВО И ОРГАНИЗАЦИЯ СОЦИАЛЬНОГО ОБЕСПЕЧЕНИЯ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E53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37D" w:rsidRDefault="00771C2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37D" w:rsidRDefault="00771C2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24.07.2015 </w:t>
            </w:r>
            <w:hyperlink r:id="rId14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>,</w:t>
            </w:r>
          </w:p>
          <w:p w:rsidR="00CE537D" w:rsidRDefault="00771C2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14.09.2016 </w:t>
            </w:r>
            <w:hyperlink r:id="rId15" w:tooltip="Приказ Минобрнауки России от 14.09.2016 N 1193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">
              <w:r>
                <w:rPr>
                  <w:color w:val="0000FF"/>
                </w:rPr>
                <w:t>N 1193</w:t>
              </w:r>
            </w:hyperlink>
            <w:r>
              <w:rPr>
                <w:color w:val="392C69"/>
              </w:rPr>
              <w:t>,</w:t>
            </w:r>
          </w:p>
          <w:p w:rsidR="00CE537D" w:rsidRDefault="00771C22">
            <w:pPr>
              <w:pStyle w:val="ConsPlusNormal0"/>
              <w:jc w:val="center"/>
            </w:pPr>
            <w:hyperlink r:id="rId16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37D" w:rsidRDefault="00CE537D">
            <w:pPr>
              <w:pStyle w:val="ConsPlusNormal0"/>
            </w:pPr>
          </w:p>
        </w:tc>
      </w:tr>
    </w:tbl>
    <w:p w:rsidR="00CE537D" w:rsidRDefault="00771C22">
      <w:pPr>
        <w:pStyle w:val="ConsPlusTitle0"/>
        <w:jc w:val="center"/>
        <w:outlineLvl w:val="1"/>
      </w:pPr>
      <w:r>
        <w:t>I. ОБЛАСТЬ ПРИМЕНЕНИЯ</w:t>
      </w:r>
    </w:p>
    <w:p w:rsidR="00CE537D" w:rsidRDefault="00771C22" w:rsidP="00771C22">
      <w:pPr>
        <w:pStyle w:val="ConsPlusNormal0"/>
        <w:ind w:firstLine="540"/>
        <w:jc w:val="both"/>
      </w:pPr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40.02.01 Право и организация социального обеспечения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</w:t>
      </w:r>
      <w:r>
        <w:lastRenderedPageBreak/>
        <w:t>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CE537D" w:rsidRDefault="00771C22" w:rsidP="00771C22">
      <w:pPr>
        <w:pStyle w:val="ConsPlusNormal0"/>
        <w:ind w:firstLine="540"/>
        <w:jc w:val="both"/>
      </w:pPr>
      <w:r>
        <w:t>1.2. Право на реализацию программы подготовки специалистов среднего звена по специальности 40.02.01 Право и организация социального обеспечения имеет образовательная организация при наличии соответствующей лицензии на осуществление образовательной деятельности.</w:t>
      </w:r>
    </w:p>
    <w:p w:rsidR="00CE537D" w:rsidRDefault="00771C22" w:rsidP="00771C22">
      <w:pPr>
        <w:pStyle w:val="ConsPlusNormal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CE537D" w:rsidRDefault="00771C22" w:rsidP="00771C22">
      <w:pPr>
        <w:pStyle w:val="ConsPlusNormal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E537D" w:rsidRDefault="00771C22" w:rsidP="00771C22">
      <w:pPr>
        <w:pStyle w:val="ConsPlusNormal0"/>
        <w:jc w:val="both"/>
      </w:pPr>
      <w:r>
        <w:t xml:space="preserve">(п. 1.3 введен </w:t>
      </w:r>
      <w:hyperlink r:id="rId17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CE537D" w:rsidRDefault="00771C22" w:rsidP="00771C22">
      <w:pPr>
        <w:pStyle w:val="ConsPlusNormal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CE537D" w:rsidRDefault="00771C22" w:rsidP="00771C22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CE537D" w:rsidRDefault="00771C22" w:rsidP="00771C22">
      <w:pPr>
        <w:pStyle w:val="ConsPlusTitle0"/>
        <w:jc w:val="center"/>
        <w:outlineLvl w:val="1"/>
      </w:pPr>
      <w:r>
        <w:t>II. ИСПОЛЬЗУЕМЫЕ СОКРАЩЕНИЯ</w:t>
      </w:r>
    </w:p>
    <w:p w:rsidR="00CE537D" w:rsidRDefault="00771C22" w:rsidP="00771C22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CE537D" w:rsidRDefault="00771C22" w:rsidP="00771C22">
      <w:pPr>
        <w:pStyle w:val="ConsPlusNormal0"/>
        <w:ind w:firstLine="540"/>
        <w:jc w:val="both"/>
      </w:pPr>
      <w:r>
        <w:t>СПО - среднее профессиональное образование;</w:t>
      </w:r>
    </w:p>
    <w:p w:rsidR="00CE537D" w:rsidRDefault="00771C22" w:rsidP="00771C22">
      <w:pPr>
        <w:pStyle w:val="ConsPlusNormal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CE537D" w:rsidRDefault="00771C22" w:rsidP="00771C22">
      <w:pPr>
        <w:pStyle w:val="ConsPlusNormal0"/>
        <w:ind w:firstLine="540"/>
        <w:jc w:val="both"/>
      </w:pPr>
      <w:r>
        <w:t>ППССЗ - программа подготовки специалистов среднего звена;</w:t>
      </w:r>
    </w:p>
    <w:p w:rsidR="00CE537D" w:rsidRDefault="00771C22" w:rsidP="00771C22">
      <w:pPr>
        <w:pStyle w:val="ConsPlusNormal0"/>
        <w:ind w:firstLine="540"/>
        <w:jc w:val="both"/>
      </w:pPr>
      <w:r>
        <w:t>ОК - общая компетенция;</w:t>
      </w:r>
    </w:p>
    <w:p w:rsidR="00CE537D" w:rsidRDefault="00771C22" w:rsidP="00771C22">
      <w:pPr>
        <w:pStyle w:val="ConsPlusNormal0"/>
        <w:ind w:firstLine="540"/>
        <w:jc w:val="both"/>
      </w:pPr>
      <w:r>
        <w:t>ПК - профессиональная компетенция;</w:t>
      </w:r>
    </w:p>
    <w:p w:rsidR="00CE537D" w:rsidRDefault="00771C22" w:rsidP="00771C22">
      <w:pPr>
        <w:pStyle w:val="ConsPlusNormal0"/>
        <w:ind w:firstLine="540"/>
        <w:jc w:val="both"/>
      </w:pPr>
      <w:r>
        <w:t>ПМ - профессиональный модуль;</w:t>
      </w:r>
    </w:p>
    <w:p w:rsidR="00CE537D" w:rsidRDefault="00771C22" w:rsidP="00771C22">
      <w:pPr>
        <w:pStyle w:val="ConsPlusNormal0"/>
        <w:ind w:firstLine="540"/>
        <w:jc w:val="both"/>
      </w:pPr>
      <w:r>
        <w:t>МДК - междисциплинарный курс.</w:t>
      </w:r>
    </w:p>
    <w:p w:rsidR="00CE537D" w:rsidRDefault="00CE537D" w:rsidP="00771C22">
      <w:pPr>
        <w:pStyle w:val="ConsPlusNormal0"/>
        <w:ind w:firstLine="540"/>
        <w:jc w:val="both"/>
      </w:pPr>
    </w:p>
    <w:p w:rsidR="00CE537D" w:rsidRDefault="00771C22" w:rsidP="00771C22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CE537D" w:rsidRDefault="00771C22" w:rsidP="00771C22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CE537D" w:rsidRDefault="00771C22" w:rsidP="00771C22">
      <w:pPr>
        <w:pStyle w:val="ConsPlusNormal0"/>
        <w:ind w:firstLine="540"/>
        <w:jc w:val="both"/>
      </w:pPr>
      <w:r>
        <w:t>3.2. Сроки получения СПО по специальности 40.02.01 Право и организация социального обеспечения базовой подготовки в очной форме обучения и присваиваемая квалификация приводятся в Таблице 1.</w:t>
      </w:r>
    </w:p>
    <w:p w:rsidR="00CE537D" w:rsidRDefault="00771C22" w:rsidP="00771C22">
      <w:pPr>
        <w:pStyle w:val="ConsPlusNormal0"/>
        <w:jc w:val="right"/>
        <w:outlineLvl w:val="2"/>
      </w:pPr>
      <w: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0"/>
        <w:gridCol w:w="2963"/>
        <w:gridCol w:w="3446"/>
      </w:tblGrid>
      <w:tr w:rsidR="00CE537D">
        <w:tc>
          <w:tcPr>
            <w:tcW w:w="3230" w:type="dxa"/>
          </w:tcPr>
          <w:p w:rsidR="00CE537D" w:rsidRDefault="00771C22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63" w:type="dxa"/>
          </w:tcPr>
          <w:p w:rsidR="00CE537D" w:rsidRDefault="00771C22">
            <w:pPr>
              <w:pStyle w:val="ConsPlusNormal0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46" w:type="dxa"/>
          </w:tcPr>
          <w:p w:rsidR="00CE537D" w:rsidRDefault="00771C22">
            <w:pPr>
              <w:pStyle w:val="ConsPlusNormal0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3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CE537D">
        <w:tc>
          <w:tcPr>
            <w:tcW w:w="3230" w:type="dxa"/>
          </w:tcPr>
          <w:p w:rsidR="00CE537D" w:rsidRDefault="00771C22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2963" w:type="dxa"/>
            <w:vMerge w:val="restart"/>
          </w:tcPr>
          <w:p w:rsidR="00CE537D" w:rsidRDefault="00771C22">
            <w:pPr>
              <w:pStyle w:val="ConsPlusNormal0"/>
              <w:jc w:val="center"/>
            </w:pPr>
            <w:r>
              <w:t>Юрист</w:t>
            </w:r>
          </w:p>
        </w:tc>
        <w:tc>
          <w:tcPr>
            <w:tcW w:w="3446" w:type="dxa"/>
          </w:tcPr>
          <w:p w:rsidR="00CE537D" w:rsidRDefault="00771C22">
            <w:pPr>
              <w:pStyle w:val="ConsPlusNormal0"/>
              <w:jc w:val="center"/>
            </w:pPr>
            <w:r>
              <w:t>1 год 10 месяцев</w:t>
            </w:r>
          </w:p>
        </w:tc>
      </w:tr>
      <w:tr w:rsidR="00CE537D">
        <w:tc>
          <w:tcPr>
            <w:tcW w:w="3230" w:type="dxa"/>
          </w:tcPr>
          <w:p w:rsidR="00CE537D" w:rsidRDefault="00771C22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2963" w:type="dxa"/>
            <w:vMerge/>
          </w:tcPr>
          <w:p w:rsidR="00CE537D" w:rsidRDefault="00CE537D">
            <w:pPr>
              <w:pStyle w:val="ConsPlusNormal0"/>
            </w:pPr>
          </w:p>
        </w:tc>
        <w:tc>
          <w:tcPr>
            <w:tcW w:w="3446" w:type="dxa"/>
          </w:tcPr>
          <w:p w:rsidR="00CE537D" w:rsidRDefault="00771C22">
            <w:pPr>
              <w:pStyle w:val="ConsPlusNormal0"/>
              <w:jc w:val="center"/>
            </w:pPr>
            <w:r>
              <w:t xml:space="preserve">2 года 10 месяцев </w:t>
            </w:r>
            <w:hyperlink w:anchor="P84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E537D" w:rsidRDefault="00771C22" w:rsidP="00747E69">
      <w:pPr>
        <w:pStyle w:val="ConsPlusNormal0"/>
        <w:ind w:firstLine="540"/>
        <w:jc w:val="both"/>
      </w:pPr>
      <w:bookmarkStart w:id="1" w:name="P83"/>
      <w:bookmarkEnd w:id="1"/>
      <w:r>
        <w:t>&lt;1&gt; Независимо от применяемых образовательных технологий.</w:t>
      </w:r>
    </w:p>
    <w:p w:rsidR="00CE537D" w:rsidRDefault="00771C22" w:rsidP="00747E69">
      <w:pPr>
        <w:pStyle w:val="ConsPlusNormal0"/>
        <w:ind w:firstLine="540"/>
        <w:jc w:val="both"/>
      </w:pPr>
      <w:bookmarkStart w:id="2" w:name="P84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Normal0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CE537D" w:rsidRDefault="00771C22" w:rsidP="00747E69">
      <w:pPr>
        <w:pStyle w:val="ConsPlusNormal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Normal0"/>
        <w:jc w:val="right"/>
        <w:outlineLvl w:val="2"/>
      </w:pPr>
      <w:r>
        <w:t>Таблица 2</w:t>
      </w:r>
    </w:p>
    <w:p w:rsidR="00CE537D" w:rsidRDefault="00CE537D" w:rsidP="00747E69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0"/>
        <w:gridCol w:w="2963"/>
        <w:gridCol w:w="3446"/>
      </w:tblGrid>
      <w:tr w:rsidR="00CE537D">
        <w:tc>
          <w:tcPr>
            <w:tcW w:w="3230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2963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46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1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CE537D">
        <w:tc>
          <w:tcPr>
            <w:tcW w:w="3230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2963" w:type="dxa"/>
            <w:vMerge w:val="restart"/>
          </w:tcPr>
          <w:p w:rsidR="00CE537D" w:rsidRDefault="00771C22" w:rsidP="00747E69">
            <w:pPr>
              <w:pStyle w:val="ConsPlusNormal0"/>
              <w:jc w:val="center"/>
            </w:pPr>
            <w:r>
              <w:t>Юрист</w:t>
            </w:r>
          </w:p>
        </w:tc>
        <w:tc>
          <w:tcPr>
            <w:tcW w:w="3446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>2 года 10 месяцев</w:t>
            </w:r>
          </w:p>
        </w:tc>
      </w:tr>
      <w:tr w:rsidR="00CE537D">
        <w:tc>
          <w:tcPr>
            <w:tcW w:w="3230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2963" w:type="dxa"/>
            <w:vMerge/>
          </w:tcPr>
          <w:p w:rsidR="00CE537D" w:rsidRDefault="00CE537D" w:rsidP="00747E69">
            <w:pPr>
              <w:pStyle w:val="ConsPlusNormal0"/>
            </w:pPr>
          </w:p>
        </w:tc>
        <w:tc>
          <w:tcPr>
            <w:tcW w:w="3446" w:type="dxa"/>
          </w:tcPr>
          <w:p w:rsidR="00CE537D" w:rsidRDefault="00771C22" w:rsidP="00747E69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102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E537D" w:rsidRDefault="00771C22" w:rsidP="00747E69">
      <w:pPr>
        <w:pStyle w:val="ConsPlusNormal0"/>
        <w:ind w:firstLine="540"/>
        <w:jc w:val="both"/>
      </w:pPr>
      <w:r>
        <w:t>--------------------------------</w:t>
      </w:r>
    </w:p>
    <w:p w:rsidR="00CE537D" w:rsidRDefault="00771C22" w:rsidP="00747E69">
      <w:pPr>
        <w:pStyle w:val="ConsPlusNormal0"/>
        <w:ind w:firstLine="540"/>
        <w:jc w:val="both"/>
      </w:pPr>
      <w:bookmarkStart w:id="3" w:name="P101"/>
      <w:bookmarkEnd w:id="3"/>
      <w:r>
        <w:t>&lt;1&gt; Независимо от применяемых образовательных технологий.</w:t>
      </w:r>
    </w:p>
    <w:p w:rsidR="00CE537D" w:rsidRDefault="00771C22" w:rsidP="00747E69">
      <w:pPr>
        <w:pStyle w:val="ConsPlusNormal0"/>
        <w:ind w:firstLine="540"/>
        <w:jc w:val="both"/>
      </w:pPr>
      <w:bookmarkStart w:id="4" w:name="P102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Normal0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CE537D" w:rsidRDefault="00771C22" w:rsidP="00747E69">
      <w:pPr>
        <w:pStyle w:val="ConsPlusNormal0"/>
        <w:ind w:firstLine="540"/>
        <w:jc w:val="both"/>
      </w:pPr>
      <w:r>
        <w:t>а) для обучающихся по очно-заочной и заочной формам обучения:</w:t>
      </w:r>
    </w:p>
    <w:p w:rsidR="00CE537D" w:rsidRDefault="00771C22" w:rsidP="00747E69">
      <w:pPr>
        <w:pStyle w:val="ConsPlusNormal0"/>
        <w:ind w:firstLine="540"/>
        <w:jc w:val="both"/>
      </w:pPr>
      <w:r>
        <w:t>на базе среднего общего образования - не более чем на 1 год;</w:t>
      </w:r>
    </w:p>
    <w:p w:rsidR="00CE537D" w:rsidRDefault="00771C22" w:rsidP="00747E69">
      <w:pPr>
        <w:pStyle w:val="ConsPlusNormal0"/>
        <w:ind w:firstLine="540"/>
        <w:jc w:val="both"/>
      </w:pPr>
      <w:r>
        <w:t>на базе основного общего образования - не более чем на 1,5 года;</w:t>
      </w:r>
    </w:p>
    <w:p w:rsidR="00CE537D" w:rsidRDefault="00771C22" w:rsidP="00747E69">
      <w:pPr>
        <w:pStyle w:val="ConsPlusNormal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CE537D" w:rsidRDefault="00771C22" w:rsidP="00747E69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CE537D" w:rsidRDefault="00771C22" w:rsidP="00747E69">
      <w:pPr>
        <w:pStyle w:val="ConsPlusTitle0"/>
        <w:jc w:val="center"/>
      </w:pPr>
      <w:r>
        <w:t>ДЕЯТЕЛЬНОСТИ ВЫПУСКНИКОВ</w:t>
      </w:r>
    </w:p>
    <w:p w:rsidR="00CE537D" w:rsidRDefault="00771C22" w:rsidP="00747E69">
      <w:pPr>
        <w:pStyle w:val="ConsPlusNormal0"/>
        <w:ind w:firstLine="540"/>
        <w:jc w:val="both"/>
      </w:pPr>
      <w:r>
        <w:t>4.1. Область профессиональной деятельности выпускников: реализация правовых норм в социальной сфере, выполнение государственных полномочий по пенсионному обеспечению, государственных и муниципальных полномочий по социальной защите населения.</w:t>
      </w:r>
    </w:p>
    <w:p w:rsidR="00CE537D" w:rsidRDefault="00771C22" w:rsidP="00747E69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CE537D" w:rsidRDefault="00771C22" w:rsidP="00747E69">
      <w:pPr>
        <w:pStyle w:val="ConsPlusNormal0"/>
        <w:ind w:firstLine="540"/>
        <w:jc w:val="both"/>
      </w:pPr>
      <w:r>
        <w:t>документы правового характера;</w:t>
      </w:r>
    </w:p>
    <w:p w:rsidR="00CE537D" w:rsidRDefault="00771C22" w:rsidP="00747E69">
      <w:pPr>
        <w:pStyle w:val="ConsPlusNormal0"/>
        <w:ind w:firstLine="540"/>
        <w:jc w:val="both"/>
      </w:pPr>
      <w:r>
        <w:t>базы данных получателей пенсий, пособий и мер социальной поддержки отдельных категорий граждан и семей, состоящих на учете;</w:t>
      </w:r>
    </w:p>
    <w:p w:rsidR="00CE537D" w:rsidRDefault="00771C22" w:rsidP="00747E69">
      <w:pPr>
        <w:pStyle w:val="ConsPlusNormal0"/>
        <w:ind w:firstLine="540"/>
        <w:jc w:val="both"/>
      </w:pPr>
      <w:r>
        <w:t>пенсии, пособия, компенсации и другие выплаты, отнесенные к компетенциям органов и учреждений социальной защиты населения, а также органов Пенсионного фонда Российской Федерации;</w:t>
      </w:r>
    </w:p>
    <w:p w:rsidR="00CE537D" w:rsidRDefault="00771C22" w:rsidP="00747E69">
      <w:pPr>
        <w:pStyle w:val="ConsPlusNormal0"/>
        <w:ind w:firstLine="540"/>
        <w:jc w:val="both"/>
      </w:pPr>
      <w:r>
        <w:t>государственные и муниципальные услуги отдельным лицам, семьям и категориям граждан, нуждающимся в социальной поддержке и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4.3. Юрист (базовой подготовки) готовится к следующим видам деятельности:</w:t>
      </w:r>
    </w:p>
    <w:p w:rsidR="00CE537D" w:rsidRDefault="00771C22" w:rsidP="00747E69">
      <w:pPr>
        <w:pStyle w:val="ConsPlusNormal0"/>
        <w:ind w:firstLine="540"/>
        <w:jc w:val="both"/>
      </w:pPr>
      <w:r>
        <w:t>4.3.1. Обеспечение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4.3.2.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CE537D" w:rsidRDefault="00771C22" w:rsidP="00747E69">
      <w:pPr>
        <w:pStyle w:val="ConsPlusNormal0"/>
        <w:ind w:firstLine="540"/>
        <w:jc w:val="both"/>
      </w:pPr>
      <w:r>
        <w:t>4.4. Юрист (углубленной подготовки) готовится к следующим видам деятельности:</w:t>
      </w:r>
    </w:p>
    <w:p w:rsidR="00CE537D" w:rsidRDefault="00771C22" w:rsidP="00747E69">
      <w:pPr>
        <w:pStyle w:val="ConsPlusNormal0"/>
        <w:ind w:firstLine="540"/>
        <w:jc w:val="both"/>
      </w:pPr>
      <w:r>
        <w:t>4.4.1. Обеспечение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4.4.2.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CE537D" w:rsidRDefault="00771C22" w:rsidP="00747E69">
      <w:pPr>
        <w:pStyle w:val="ConsPlusNormal0"/>
        <w:ind w:firstLine="540"/>
        <w:jc w:val="both"/>
      </w:pPr>
      <w:r>
        <w:t>4.4.3. Судебно-правовая защита граждан в сфере социальной защиты и пенсионного обеспечения.</w:t>
      </w:r>
    </w:p>
    <w:p w:rsidR="00CE537D" w:rsidRDefault="00771C22" w:rsidP="00747E69">
      <w:pPr>
        <w:pStyle w:val="ConsPlusNormal0"/>
        <w:ind w:firstLine="540"/>
        <w:jc w:val="both"/>
      </w:pPr>
      <w:r>
        <w:t>4.4.4. Социально-правовая защита граждан.</w:t>
      </w:r>
    </w:p>
    <w:p w:rsidR="00CE537D" w:rsidRDefault="00771C22" w:rsidP="00747E69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CE537D" w:rsidRDefault="00771C22" w:rsidP="00747E69">
      <w:pPr>
        <w:pStyle w:val="ConsPlusTitle0"/>
        <w:jc w:val="center"/>
      </w:pPr>
      <w:r>
        <w:t>СПЕЦИАЛИСТОВ СРЕДНЕГО ЗВЕНА</w:t>
      </w:r>
    </w:p>
    <w:p w:rsidR="00CE537D" w:rsidRDefault="00771C22" w:rsidP="00747E69">
      <w:pPr>
        <w:pStyle w:val="ConsPlusNormal0"/>
        <w:ind w:firstLine="540"/>
        <w:jc w:val="both"/>
      </w:pPr>
      <w:r>
        <w:t>5.1. Юрист (базовой подготовки) должен обладать общими компетенциями, включающими в себя способность:</w:t>
      </w:r>
    </w:p>
    <w:p w:rsidR="00CE537D" w:rsidRDefault="00771C22" w:rsidP="00747E69">
      <w:pPr>
        <w:pStyle w:val="ConsPlusNormal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E537D" w:rsidRDefault="00771C22" w:rsidP="00747E69">
      <w:pPr>
        <w:pStyle w:val="ConsPlusNormal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E537D" w:rsidRDefault="00771C22" w:rsidP="00747E69">
      <w:pPr>
        <w:pStyle w:val="ConsPlusNormal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CE537D" w:rsidRDefault="00771C22" w:rsidP="00747E69">
      <w:pPr>
        <w:pStyle w:val="ConsPlusNormal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E537D" w:rsidRDefault="00771C22" w:rsidP="00747E69">
      <w:pPr>
        <w:pStyle w:val="ConsPlusNormal0"/>
        <w:ind w:firstLine="540"/>
        <w:jc w:val="both"/>
      </w:pPr>
      <w:r>
        <w:t xml:space="preserve">ОК 5. Использовать информационно-коммуникационные технологии в профессиональной </w:t>
      </w:r>
      <w:r>
        <w:lastRenderedPageBreak/>
        <w:t>деятельности.</w:t>
      </w:r>
    </w:p>
    <w:p w:rsidR="00CE537D" w:rsidRDefault="00771C22" w:rsidP="00747E69">
      <w:pPr>
        <w:pStyle w:val="ConsPlusNormal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CE537D" w:rsidRDefault="00771C22" w:rsidP="00747E69">
      <w:pPr>
        <w:pStyle w:val="ConsPlusNormal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CE537D" w:rsidRDefault="00771C22" w:rsidP="00747E69">
      <w:pPr>
        <w:pStyle w:val="ConsPlusNormal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E537D" w:rsidRDefault="00771C22" w:rsidP="00747E69">
      <w:pPr>
        <w:pStyle w:val="ConsPlusNormal0"/>
        <w:ind w:firstLine="540"/>
        <w:jc w:val="both"/>
      </w:pPr>
      <w:r>
        <w:t>ОК 9. Ориентироваться в условиях постоянного изменения правовой базы.</w:t>
      </w:r>
    </w:p>
    <w:p w:rsidR="00CE537D" w:rsidRDefault="00771C22" w:rsidP="00747E69">
      <w:pPr>
        <w:pStyle w:val="ConsPlusNormal0"/>
        <w:ind w:firstLine="540"/>
        <w:jc w:val="both"/>
      </w:pPr>
      <w:r>
        <w:t>ОК 10. Соблюдать основы здорового образа жизни, требования охраны труда.</w:t>
      </w:r>
    </w:p>
    <w:p w:rsidR="00CE537D" w:rsidRDefault="00771C22" w:rsidP="00747E69">
      <w:pPr>
        <w:pStyle w:val="ConsPlusNormal0"/>
        <w:ind w:firstLine="540"/>
        <w:jc w:val="both"/>
      </w:pPr>
      <w:r>
        <w:t>ОК 11. Соблюдать деловой этикет, культуру и психологические основы общения, нормы и правила поведения.</w:t>
      </w:r>
    </w:p>
    <w:p w:rsidR="00CE537D" w:rsidRDefault="00771C22" w:rsidP="00747E69">
      <w:pPr>
        <w:pStyle w:val="ConsPlusNormal0"/>
        <w:ind w:firstLine="540"/>
        <w:jc w:val="both"/>
      </w:pPr>
      <w:r>
        <w:t>ОК 12. Проявлять нетерпимость к коррупционному поведению.</w:t>
      </w:r>
    </w:p>
    <w:p w:rsidR="00CE537D" w:rsidRDefault="00771C22" w:rsidP="00747E69">
      <w:pPr>
        <w:pStyle w:val="ConsPlusNormal0"/>
        <w:ind w:firstLine="540"/>
        <w:jc w:val="both"/>
      </w:pPr>
      <w:r>
        <w:t>5.2. Юрист (базовой подготовки) должен обладать профессиональными компетенциями, соответствующими видам деятельности:</w:t>
      </w:r>
    </w:p>
    <w:p w:rsidR="00CE537D" w:rsidRDefault="00771C22" w:rsidP="00747E69">
      <w:pPr>
        <w:pStyle w:val="ConsPlusNormal0"/>
        <w:ind w:firstLine="540"/>
        <w:jc w:val="both"/>
      </w:pPr>
      <w:r>
        <w:t>5.2.1. Обеспечение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1.2. Осуществлять прием граждан по вопросам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CE537D" w:rsidRDefault="00771C22" w:rsidP="00747E69">
      <w:pPr>
        <w:pStyle w:val="ConsPlusNormal0"/>
        <w:ind w:firstLine="540"/>
        <w:jc w:val="both"/>
      </w:pPr>
      <w:r>
        <w:t>ПК 1.5. Осуществлять формирование и хранение дел получателей пенсий, пособий и других социальных выплат.</w:t>
      </w:r>
    </w:p>
    <w:p w:rsidR="00CE537D" w:rsidRDefault="00771C22" w:rsidP="00747E69">
      <w:pPr>
        <w:pStyle w:val="ConsPlusNormal0"/>
        <w:ind w:firstLine="540"/>
        <w:jc w:val="both"/>
      </w:pPr>
      <w: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5.2.2.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CE537D" w:rsidRDefault="00771C22" w:rsidP="00747E69">
      <w:pPr>
        <w:pStyle w:val="ConsPlusNormal0"/>
        <w:ind w:firstLine="540"/>
        <w:jc w:val="both"/>
      </w:pPr>
      <w:r>
        <w:t>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CE537D" w:rsidRDefault="00771C22" w:rsidP="00747E69">
      <w:pPr>
        <w:pStyle w:val="ConsPlusNormal0"/>
        <w:ind w:firstLine="540"/>
        <w:jc w:val="both"/>
      </w:pPr>
      <w:r>
        <w:t>ПК 2.2. Выявлять лиц, нуждающихся в социальной защите, и осуществлять их учет, используя информационно-компьютерные технологии.</w:t>
      </w:r>
    </w:p>
    <w:p w:rsidR="00CE537D" w:rsidRDefault="00771C22" w:rsidP="00747E69">
      <w:pPr>
        <w:pStyle w:val="ConsPlusNormal0"/>
        <w:ind w:firstLine="540"/>
        <w:jc w:val="both"/>
      </w:pPr>
      <w: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5.3. Юрист (углубленной подготовки) должен обладать общими компетенциями, включающими в себя способность:</w:t>
      </w:r>
    </w:p>
    <w:p w:rsidR="00CE537D" w:rsidRDefault="00771C22" w:rsidP="00747E69">
      <w:pPr>
        <w:pStyle w:val="ConsPlusNormal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E537D" w:rsidRDefault="00771C22" w:rsidP="00747E69">
      <w:pPr>
        <w:pStyle w:val="ConsPlusNormal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E537D" w:rsidRDefault="00771C22" w:rsidP="00747E69">
      <w:pPr>
        <w:pStyle w:val="ConsPlusNormal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CE537D" w:rsidRDefault="00771C22" w:rsidP="00747E69">
      <w:pPr>
        <w:pStyle w:val="ConsPlusNormal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E537D" w:rsidRDefault="00771C22" w:rsidP="00747E69">
      <w:pPr>
        <w:pStyle w:val="ConsPlusNormal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CE537D" w:rsidRDefault="00771C22" w:rsidP="00747E69">
      <w:pPr>
        <w:pStyle w:val="ConsPlusNormal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CE537D" w:rsidRDefault="00771C22" w:rsidP="00747E69">
      <w:pPr>
        <w:pStyle w:val="ConsPlusNormal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CE537D" w:rsidRDefault="00771C22" w:rsidP="00747E69">
      <w:pPr>
        <w:pStyle w:val="ConsPlusNormal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E537D" w:rsidRDefault="00771C22" w:rsidP="00747E69">
      <w:pPr>
        <w:pStyle w:val="ConsPlusNormal0"/>
        <w:ind w:firstLine="540"/>
        <w:jc w:val="both"/>
      </w:pPr>
      <w:r>
        <w:t>ОК 9. Ориентироваться в условиях постоянного изменения правовой базы.</w:t>
      </w:r>
    </w:p>
    <w:p w:rsidR="00CE537D" w:rsidRDefault="00771C22" w:rsidP="00747E69">
      <w:pPr>
        <w:pStyle w:val="ConsPlusNormal0"/>
        <w:ind w:firstLine="540"/>
        <w:jc w:val="both"/>
      </w:pPr>
      <w:r>
        <w:t>ОК 10. Соблюдать основы здорового образа жизни, требования охраны труда.</w:t>
      </w:r>
    </w:p>
    <w:p w:rsidR="00CE537D" w:rsidRDefault="00771C22" w:rsidP="00747E69">
      <w:pPr>
        <w:pStyle w:val="ConsPlusNormal0"/>
        <w:ind w:firstLine="540"/>
        <w:jc w:val="both"/>
      </w:pPr>
      <w:r>
        <w:t xml:space="preserve">ОК 11. Соблюдать деловой этикет, культуру и психологические основы общения, нормы и правила </w:t>
      </w:r>
      <w:r>
        <w:lastRenderedPageBreak/>
        <w:t>поведения.</w:t>
      </w:r>
    </w:p>
    <w:p w:rsidR="00CE537D" w:rsidRDefault="00771C22" w:rsidP="00747E69">
      <w:pPr>
        <w:pStyle w:val="ConsPlusNormal0"/>
        <w:ind w:firstLine="540"/>
        <w:jc w:val="both"/>
      </w:pPr>
      <w:r>
        <w:t>ОК 12. Проявлять нетерпимость к коррупционному поведению.</w:t>
      </w:r>
    </w:p>
    <w:p w:rsidR="00CE537D" w:rsidRDefault="00771C22" w:rsidP="00747E69">
      <w:pPr>
        <w:pStyle w:val="ConsPlusNormal0"/>
        <w:ind w:firstLine="540"/>
        <w:jc w:val="both"/>
      </w:pPr>
      <w:r>
        <w:t>5.4. Юрист (углубленной подготовки) должен обладать профессиональными компетенциями, соответствующими видам деятельности:</w:t>
      </w:r>
    </w:p>
    <w:p w:rsidR="00CE537D" w:rsidRDefault="00771C22" w:rsidP="00747E69">
      <w:pPr>
        <w:pStyle w:val="ConsPlusNormal0"/>
        <w:ind w:firstLine="540"/>
        <w:jc w:val="both"/>
      </w:pPr>
      <w:r>
        <w:t>5.4.1. Обеспечение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1.2. Осуществлять прием граждан по вопросам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CE537D" w:rsidRDefault="00771C22" w:rsidP="00747E69">
      <w:pPr>
        <w:pStyle w:val="ConsPlusNormal0"/>
        <w:ind w:firstLine="540"/>
        <w:jc w:val="both"/>
      </w:pPr>
      <w:r>
        <w:t>ПК 1.5. Осуществлять формирование и хранение дел получателей пенсий, пособий и других социальных выплат.</w:t>
      </w:r>
    </w:p>
    <w:p w:rsidR="00CE537D" w:rsidRDefault="00771C22" w:rsidP="00747E69">
      <w:pPr>
        <w:pStyle w:val="ConsPlusNormal0"/>
        <w:ind w:firstLine="540"/>
        <w:jc w:val="both"/>
      </w:pPr>
      <w: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:rsidR="00CE537D" w:rsidRDefault="00771C22" w:rsidP="00747E69">
      <w:pPr>
        <w:pStyle w:val="ConsPlusNormal0"/>
        <w:ind w:firstLine="540"/>
        <w:jc w:val="both"/>
      </w:pPr>
      <w:r>
        <w:t>5.4.2.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CE537D" w:rsidRDefault="00771C22" w:rsidP="00747E69">
      <w:pPr>
        <w:pStyle w:val="ConsPlusNormal0"/>
        <w:ind w:firstLine="540"/>
        <w:jc w:val="both"/>
      </w:pPr>
      <w:r>
        <w:t>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CE537D" w:rsidRDefault="00771C22" w:rsidP="00747E69">
      <w:pPr>
        <w:pStyle w:val="ConsPlusNormal0"/>
        <w:ind w:firstLine="540"/>
        <w:jc w:val="both"/>
      </w:pPr>
      <w:r>
        <w:t>ПК 2.2. Выявлять лиц, нуждающихся в социальной защите, и осуществлять их учет, используя информационно-компьютерные технологии.</w:t>
      </w:r>
    </w:p>
    <w:p w:rsidR="00CE537D" w:rsidRDefault="00771C22" w:rsidP="00747E69">
      <w:pPr>
        <w:pStyle w:val="ConsPlusNormal0"/>
        <w:ind w:firstLine="540"/>
        <w:jc w:val="both"/>
      </w:pPr>
      <w: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5.4.3. Судебно-правовая защита граждан в сфере социальной защиты и пенсионного обеспечения.</w:t>
      </w:r>
    </w:p>
    <w:p w:rsidR="00CE537D" w:rsidRDefault="00771C22" w:rsidP="00747E69">
      <w:pPr>
        <w:pStyle w:val="ConsPlusNormal0"/>
        <w:ind w:firstLine="540"/>
        <w:jc w:val="both"/>
      </w:pPr>
      <w:r>
        <w:t>ПК 3.1. Анализировать практические ситуации, устанавливать признаки правонарушений и правильно их квалифицировать, давать им юридическую оценку, используя периодические и специальные издания, справочную литературу, информационные справочно-правовые системы.</w:t>
      </w:r>
    </w:p>
    <w:p w:rsidR="00CE537D" w:rsidRDefault="00771C22" w:rsidP="00747E69">
      <w:pPr>
        <w:pStyle w:val="ConsPlusNormal0"/>
        <w:ind w:firstLine="540"/>
        <w:jc w:val="both"/>
      </w:pPr>
      <w:r>
        <w:t>ПК 3.2. Предпринимать необходимые меры к восстановлению нарушенных прав, свобод и законных интересов граждан.</w:t>
      </w:r>
    </w:p>
    <w:p w:rsidR="00CE537D" w:rsidRDefault="00771C22" w:rsidP="00747E69">
      <w:pPr>
        <w:pStyle w:val="ConsPlusNormal0"/>
        <w:ind w:firstLine="540"/>
        <w:jc w:val="both"/>
      </w:pPr>
      <w:r>
        <w:t>ПК 3.3. Составлять заявления, запросы, проекты ответов на них, процессуальные документы с использованием информационных справочно-правовых систем.</w:t>
      </w:r>
    </w:p>
    <w:p w:rsidR="00CE537D" w:rsidRDefault="00771C22" w:rsidP="00747E69">
      <w:pPr>
        <w:pStyle w:val="ConsPlusNormal0"/>
        <w:ind w:firstLine="540"/>
        <w:jc w:val="both"/>
      </w:pPr>
      <w:r>
        <w:t>ПК 3.4. Формировать с использованием информационных справочно-правовых систем пакет документов, необходимых для принятия решения правомочным органом, должностным лицом.</w:t>
      </w:r>
    </w:p>
    <w:p w:rsidR="00CE537D" w:rsidRDefault="00771C22" w:rsidP="00747E69">
      <w:pPr>
        <w:pStyle w:val="ConsPlusNormal0"/>
        <w:ind w:firstLine="540"/>
        <w:jc w:val="both"/>
      </w:pPr>
      <w:r>
        <w:t>ПК 3.5. Проводить мониторинг судебной практики Конституционного, Верховного, Высшего арбитражного судов в сфере социальной защиты и пенсионного обеспечения в целях единообразного применения законодательства, с использованием информационных справочно-правовых систем.</w:t>
      </w:r>
    </w:p>
    <w:p w:rsidR="00CE537D" w:rsidRDefault="00771C22" w:rsidP="00747E69">
      <w:pPr>
        <w:pStyle w:val="ConsPlusNormal0"/>
        <w:ind w:firstLine="540"/>
        <w:jc w:val="both"/>
      </w:pPr>
      <w:r>
        <w:t>5.4.4. Социально-правовая защита граждан.</w:t>
      </w:r>
    </w:p>
    <w:p w:rsidR="00CE537D" w:rsidRDefault="00771C22" w:rsidP="00747E69">
      <w:pPr>
        <w:pStyle w:val="ConsPlusNormal0"/>
        <w:ind w:firstLine="540"/>
        <w:jc w:val="both"/>
      </w:pPr>
      <w:r>
        <w:t>ПК 4.1. Планировать работу по социальной защите населения, определять ее содержание, формы и методы.</w:t>
      </w:r>
    </w:p>
    <w:p w:rsidR="00CE537D" w:rsidRDefault="00771C22" w:rsidP="00747E69">
      <w:pPr>
        <w:pStyle w:val="ConsPlusNormal0"/>
        <w:ind w:firstLine="540"/>
        <w:jc w:val="both"/>
      </w:pPr>
      <w:r>
        <w:t>ПК 4.2. Оказывать правовую, социальную помощь и предоставлять услуги отдельным лицам, категориям граждан и семьям, нуждающимся в социальной защите.</w:t>
      </w:r>
    </w:p>
    <w:p w:rsidR="00CE537D" w:rsidRDefault="00771C22" w:rsidP="00747E69">
      <w:pPr>
        <w:pStyle w:val="ConsPlusNormal0"/>
        <w:ind w:firstLine="540"/>
        <w:jc w:val="both"/>
      </w:pPr>
      <w:r>
        <w:t>ПК 4.3. Проводить мониторинг и анализ социальных процессов (условия, причины, мотивы проявления) в муниципальном образовании.</w:t>
      </w:r>
    </w:p>
    <w:p w:rsidR="00CE537D" w:rsidRDefault="00771C22" w:rsidP="00747E69">
      <w:pPr>
        <w:pStyle w:val="ConsPlusNormal0"/>
        <w:ind w:firstLine="540"/>
        <w:jc w:val="both"/>
      </w:pPr>
      <w:r>
        <w:t>ПК 4.4. Исследовать и анализировать деятельность по состоянию социально-правовой защиты отдельных категорий граждан.</w:t>
      </w:r>
    </w:p>
    <w:p w:rsidR="00CE537D" w:rsidRDefault="00771C22" w:rsidP="00747E69">
      <w:pPr>
        <w:pStyle w:val="ConsPlusNormal0"/>
        <w:ind w:firstLine="540"/>
        <w:jc w:val="both"/>
      </w:pPr>
      <w:r>
        <w:t>ПК 4.5. Содействовать интеграции деятельности различных государственных и общественных организаций и учреждений с целью обеспечения социальной защищенности населения.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Title0"/>
        <w:jc w:val="center"/>
        <w:outlineLvl w:val="1"/>
      </w:pPr>
      <w:r>
        <w:t>VI. ТРЕБОВАНИЯ К СТРУКТУРЕ ПРОГРАММЫ ПОДГОТОВКИ</w:t>
      </w:r>
    </w:p>
    <w:p w:rsidR="00CE537D" w:rsidRDefault="00771C22" w:rsidP="00747E69">
      <w:pPr>
        <w:pStyle w:val="ConsPlusTitle0"/>
        <w:jc w:val="center"/>
      </w:pPr>
      <w:r>
        <w:t>СПЕЦИАЛИСТОВ СРЕДНЕГО ЗВЕНА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CE537D" w:rsidRDefault="00771C22" w:rsidP="00747E69">
      <w:pPr>
        <w:pStyle w:val="ConsPlusNormal0"/>
        <w:ind w:firstLine="540"/>
        <w:jc w:val="both"/>
      </w:pPr>
      <w:r>
        <w:t>общего гуманитарного и социально-экономического;</w:t>
      </w:r>
    </w:p>
    <w:p w:rsidR="00CE537D" w:rsidRDefault="00771C22" w:rsidP="00747E69">
      <w:pPr>
        <w:pStyle w:val="ConsPlusNormal0"/>
        <w:ind w:firstLine="540"/>
        <w:jc w:val="both"/>
      </w:pPr>
      <w:r>
        <w:lastRenderedPageBreak/>
        <w:t>математического и общего естественнонаучного;</w:t>
      </w:r>
    </w:p>
    <w:p w:rsidR="00CE537D" w:rsidRDefault="00771C22" w:rsidP="00747E69">
      <w:pPr>
        <w:pStyle w:val="ConsPlusNormal0"/>
        <w:ind w:firstLine="540"/>
        <w:jc w:val="both"/>
      </w:pPr>
      <w:r>
        <w:t>профессионального;</w:t>
      </w:r>
    </w:p>
    <w:p w:rsidR="00CE537D" w:rsidRDefault="00771C22" w:rsidP="00747E69">
      <w:pPr>
        <w:pStyle w:val="ConsPlusNormal0"/>
        <w:ind w:firstLine="540"/>
        <w:jc w:val="both"/>
      </w:pPr>
      <w:r>
        <w:t>и разделов:</w:t>
      </w:r>
    </w:p>
    <w:p w:rsidR="00CE537D" w:rsidRDefault="00771C22" w:rsidP="00747E69">
      <w:pPr>
        <w:pStyle w:val="ConsPlusNormal0"/>
        <w:ind w:firstLine="540"/>
        <w:jc w:val="both"/>
      </w:pPr>
      <w:r>
        <w:t>учебная практика;</w:t>
      </w:r>
    </w:p>
    <w:p w:rsidR="00CE537D" w:rsidRDefault="00771C22" w:rsidP="00747E69">
      <w:pPr>
        <w:pStyle w:val="ConsPlusNormal0"/>
        <w:ind w:firstLine="540"/>
        <w:jc w:val="both"/>
      </w:pPr>
      <w:r>
        <w:t>производственная практика (по профилю специальности);</w:t>
      </w:r>
    </w:p>
    <w:p w:rsidR="00CE537D" w:rsidRDefault="00771C22" w:rsidP="00747E69">
      <w:pPr>
        <w:pStyle w:val="ConsPlusNormal0"/>
        <w:ind w:firstLine="540"/>
        <w:jc w:val="both"/>
      </w:pPr>
      <w:r>
        <w:t>производственная практика (преддипломная);</w:t>
      </w:r>
    </w:p>
    <w:p w:rsidR="00CE537D" w:rsidRDefault="00771C22" w:rsidP="00747E69">
      <w:pPr>
        <w:pStyle w:val="ConsPlusNormal0"/>
        <w:ind w:firstLine="540"/>
        <w:jc w:val="both"/>
      </w:pPr>
      <w:r>
        <w:t>промежуточная аттестация;</w:t>
      </w:r>
    </w:p>
    <w:p w:rsidR="00CE537D" w:rsidRDefault="00771C22" w:rsidP="00747E69">
      <w:pPr>
        <w:pStyle w:val="ConsPlusNormal0"/>
        <w:ind w:firstLine="540"/>
        <w:jc w:val="both"/>
      </w:pPr>
      <w:r>
        <w:t>государственная итоговая аттестация.</w:t>
      </w:r>
    </w:p>
    <w:p w:rsidR="00CE537D" w:rsidRDefault="00771C22" w:rsidP="00747E69">
      <w:pPr>
        <w:pStyle w:val="ConsPlusNormal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CE537D" w:rsidRDefault="00771C22" w:rsidP="00747E69">
      <w:pPr>
        <w:pStyle w:val="ConsPlusNormal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CE537D" w:rsidRDefault="00771C22" w:rsidP="00747E69">
      <w:pPr>
        <w:pStyle w:val="ConsPlusNormal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CE537D" w:rsidRDefault="00771C22" w:rsidP="00747E69">
      <w:pPr>
        <w:pStyle w:val="ConsPlusNormal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CE537D" w:rsidRDefault="00771C22" w:rsidP="00747E69">
      <w:pPr>
        <w:pStyle w:val="ConsPlusNormal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CE537D" w:rsidRDefault="00771C22" w:rsidP="00747E69">
      <w:pPr>
        <w:pStyle w:val="ConsPlusNormal0"/>
        <w:ind w:firstLine="540"/>
        <w:jc w:val="both"/>
      </w:pPr>
      <w:r>
        <w:t>Дисциплина "Физическая культура" реализуется в порядке, установленном образовательной организацией.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CE537D" w:rsidRDefault="00771C22" w:rsidP="00747E69">
      <w:pPr>
        <w:pStyle w:val="ConsPlusNormal0"/>
        <w:jc w:val="both"/>
      </w:pPr>
      <w:r>
        <w:t xml:space="preserve">(абзац введен </w:t>
      </w:r>
      <w:hyperlink r:id="rId19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24.07.2015 N 754)</w:t>
      </w:r>
    </w:p>
    <w:p w:rsidR="00CE537D" w:rsidRDefault="00771C22" w:rsidP="00747E69">
      <w:pPr>
        <w:pStyle w:val="ConsPlusNormal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Normal0"/>
        <w:jc w:val="right"/>
        <w:outlineLvl w:val="2"/>
      </w:pPr>
      <w:r>
        <w:t>Таблица 3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771C22" w:rsidP="00747E69">
      <w:pPr>
        <w:pStyle w:val="ConsPlusTitle0"/>
        <w:jc w:val="center"/>
      </w:pPr>
      <w:r>
        <w:t>Структура программы подготовки специалистов среднего звена</w:t>
      </w:r>
    </w:p>
    <w:p w:rsidR="00CE537D" w:rsidRDefault="00771C22" w:rsidP="00747E69">
      <w:pPr>
        <w:pStyle w:val="ConsPlusTitle0"/>
        <w:jc w:val="center"/>
      </w:pPr>
      <w:r>
        <w:t>базовой подготовки</w:t>
      </w:r>
    </w:p>
    <w:p w:rsidR="00CE537D" w:rsidRDefault="00CE537D" w:rsidP="00747E69">
      <w:pPr>
        <w:pStyle w:val="ConsPlusNormal0"/>
        <w:ind w:firstLine="540"/>
        <w:jc w:val="both"/>
      </w:pPr>
    </w:p>
    <w:p w:rsidR="00CE537D" w:rsidRDefault="00CE537D" w:rsidP="00747E69">
      <w:pPr>
        <w:pStyle w:val="ConsPlusNormal0"/>
        <w:sectPr w:rsidR="00CE537D" w:rsidSect="00771C22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568" w:right="566" w:bottom="1440" w:left="1133" w:header="0" w:footer="0" w:gutter="0"/>
          <w:cols w:space="720"/>
          <w:titlePg/>
        </w:sectPr>
      </w:pPr>
    </w:p>
    <w:tbl>
      <w:tblPr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9497"/>
        <w:gridCol w:w="992"/>
        <w:gridCol w:w="851"/>
        <w:gridCol w:w="1559"/>
        <w:gridCol w:w="1058"/>
      </w:tblGrid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Индекс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7237">
              <w:rPr>
                <w:rFonts w:ascii="Times New Roman" w:hAnsi="Times New Roman" w:cs="Times New Roman"/>
                <w:sz w:val="16"/>
                <w:szCs w:val="16"/>
              </w:rP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Всего максимальной учебной нагрузки обучающегося</w:t>
            </w:r>
          </w:p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proofErr w:type="gramStart"/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час./</w:t>
            </w:r>
            <w:proofErr w:type="spellStart"/>
            <w:proofErr w:type="gramEnd"/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.)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В том числе часов обязательных учебных занятий</w:t>
            </w: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Индекс и наименование дисциплин, междисциплинарных курсов (МДК)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67237">
              <w:rPr>
                <w:rFonts w:ascii="Times New Roman" w:hAnsi="Times New Roman" w:cs="Times New Roman"/>
                <w:sz w:val="12"/>
                <w:szCs w:val="12"/>
              </w:rPr>
              <w:t>Коды формируемых компетенций</w:t>
            </w: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Обязательная часть учебных циклов ППССЗ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2268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1512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ОГСЭ.00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Общий гуманитарный и социально-экономический учебный цикл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 результате изучения обязательной части учебного цикла обучающийся должен: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категории и понятия философии;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роль философии в жизни человека и общества;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философского учения о бытии;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сущность процесса познания;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научной, философской и религиозной картин мира;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ОГСЭ.01. Основы философии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1 - 12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ориентироваться в современной экономической, политической и культурной ситуации в России и мире;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направления развития ключевых регионов мира на рубеже веков (XX и XXI вв.);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сущность и причины локальных, региональных, межгосударственных конфликтов в конце XX - начале XXI вв.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назначение ООН, НАТО, ЕС и других организаций и основные направления их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ОГСЭ.02. История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1 - 12</w:t>
            </w: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bookmarkStart w:id="5" w:name="_GoBack"/>
            <w:bookmarkEnd w:id="5"/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переводить (со словарем) иностранные тексты профессиональной направленности;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самостоятельно совершенствовать устную и письменную речь, пополнять словарный запас;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значь: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ОГСЭ.03. </w:t>
            </w:r>
            <w:r w:rsidRPr="00067237">
              <w:rPr>
                <w:rFonts w:ascii="Times New Roman" w:hAnsi="Times New Roman" w:cs="Times New Roman"/>
              </w:rPr>
              <w:lastRenderedPageBreak/>
              <w:t>Иностранный язык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ОК 1 - 12</w:t>
            </w: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 роли физической культуры в общекультурном, профессиональном и социальном развитии человека;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здорового образа жизни.</w:t>
            </w:r>
          </w:p>
        </w:tc>
        <w:tc>
          <w:tcPr>
            <w:tcW w:w="992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559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ОГСЭ.04. Физическая культура</w:t>
            </w:r>
          </w:p>
        </w:tc>
        <w:tc>
          <w:tcPr>
            <w:tcW w:w="1058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3, 6, 10</w:t>
            </w: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5012" w:type="dxa"/>
            <w:gridSpan w:val="6"/>
            <w:tcBorders>
              <w:top w:val="nil"/>
            </w:tcBorders>
          </w:tcPr>
          <w:p w:rsidR="00CE537D" w:rsidRPr="00067237" w:rsidRDefault="00771C22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(в ред. </w:t>
            </w:r>
            <w:hyperlink r:id="rId24" w:tooltip="Приказ Минобрнауки России от 14.09.2016 N 1193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">
              <w:r w:rsidRPr="00067237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0672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067237">
              <w:rPr>
                <w:rFonts w:ascii="Times New Roman" w:hAnsi="Times New Roman" w:cs="Times New Roman"/>
              </w:rPr>
              <w:t xml:space="preserve"> России от 14.09.2016 N 1193)</w:t>
            </w:r>
          </w:p>
        </w:tc>
      </w:tr>
      <w:tr w:rsidR="00CE537D" w:rsidRPr="00067237" w:rsidTr="00067237">
        <w:tc>
          <w:tcPr>
            <w:tcW w:w="1055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ЕН.00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Математический и общий естественнонаучный учебный цикл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C17313">
        <w:trPr>
          <w:trHeight w:val="2005"/>
        </w:trPr>
        <w:tc>
          <w:tcPr>
            <w:tcW w:w="1055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 результате изучения обязательной части учебного цикла обучающийся должен: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решать задачи на отыскание производной сложной функции, производных второго и высших порядков;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основные методы интегрирования при решении задач;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методы математического анализа при решении задач прикладного характера, в том числе профессиональной направленности;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и методы математического анализа;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численные методы решения прикладных задач;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ЕН.01. Математика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1 - 6, 9</w:t>
            </w:r>
          </w:p>
        </w:tc>
      </w:tr>
      <w:tr w:rsidR="00CE537D" w:rsidRPr="00067237" w:rsidTr="00067237">
        <w:tc>
          <w:tcPr>
            <w:tcW w:w="1055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базовые системные программные продукты;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прикладное программное обеспечение общего назначения для обработки текстовой, графической, числовой информации;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автоматизированной обработки информации, общий состав и структуру персональных электронно-вычислительных машин (далее - ЭВМ) и вычислительных систем;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базовые системные программные продукты и пакеты прикладных программ для обработки текстовой, графической, числовой и табличной информации.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ЕН.02. Информатика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1.5, 2.1, 2.2</w:t>
            </w: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Профессиональный учебный цикл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1608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1072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ОП.00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Общепрофессиональные дисциплины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1144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теоретические положения при изучении специальных юридических дисциплин;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оперировать юридическими понятиями и категориями;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на практике нормы различных отраслей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закономерности возникновения и функционирования государства и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правового государства;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типы современных правовых систем;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понятие, типы и формы государства и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роль государства в политической системе общества;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систему права Российской Федерации и ее элементы;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формы реализации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виды правоотношений;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виды правонарушений и юридической ответственности;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ОП.01. Теория государства и права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4,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работать с законодательными и иными нормативными правовыми актами, специальной литературой;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анализировать, делать выводы и обосновывать свою точку зрения по конституционно-правовым отношениям;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правовые нормы для решения разнообразных практических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теоретические понятия и положения конституционного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содержание </w:t>
            </w:r>
            <w:hyperlink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 w:rsidRPr="00067237">
                <w:rPr>
                  <w:rFonts w:ascii="Times New Roman" w:hAnsi="Times New Roman" w:cs="Times New Roman"/>
                  <w:color w:val="0000FF"/>
                </w:rPr>
                <w:t>Конституции</w:t>
              </w:r>
            </w:hyperlink>
            <w:r w:rsidRPr="00067237">
              <w:rPr>
                <w:rFonts w:ascii="Times New Roman" w:hAnsi="Times New Roman" w:cs="Times New Roman"/>
              </w:rPr>
              <w:t xml:space="preserve">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особенности государственного устройства России и статуса субъектов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права, свободы и обязанности человека и гражданина;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избирательную систему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систему органов государственной власти и местного самоуправления в Российской Федерации;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ОП.02.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Конституционное право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4 - 6, 8,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1.1, 2.3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отграничивать исполнительную (административную) деятельность от иных видов государственной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составлять различные административно-правовые документы;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выделять субъекты исполнительно-распорядительной деятельности из числа иных;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выделять административно-правовые отношения из числа иных правоотношений;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применять на практике нормы административного законодательства;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оказывать консультационную помощь субъектам административных правоотношений;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логично и грамотно выражать и обосновывать свою точку зрения по административно-правовой проблематике;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источники административного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виды административно-правовых норм;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понятия государственного управления и государственной службы;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 административного правонарушения, порядок привлечения к административной ответственности, виды административных наказаний, понятие и виды административно-правовых 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виды субъектов административного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административно-правовой статус субъектов административного права;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ОП.03. Административное право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4 - 6, 8, 9, 11, 12</w:t>
            </w:r>
          </w:p>
          <w:p w:rsidR="00CE537D" w:rsidRPr="00067237" w:rsidRDefault="00771C22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2.3</w:t>
            </w: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толковать и применять нормы экологического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анализировать, делать выводы и обосновывать свою точку зрения по экологическим правоотношениям;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правовые нормы для решения практических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источники экологического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экологические права и обязанности граждан;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право собственности на природные ресурсы, право природопользования;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правовой механизм охраны окружающей среды;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виды экологических правонарушений и ответственность за них;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ОП.04. Основы экологического права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4 - 6, 8,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10 - 12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на практике нормы трудового законодательства;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готовить предложения по урегулированию трудовых споров;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решать юридические проблемы в сфере трудовых 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готовить предложения по совершенствованию правовой деятельности организации;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нормативные правовые акты, регулирующие общественные отношения в трудовом праве;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российского трудового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права и обязанности работников и работодателей;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заключения, прекращения и изменения трудовых договоров;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виды трудовых договоров;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трудовой дисциплины;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разрешения трудовых споров;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виды рабочего времени и времени отдыха;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формы и системы оплаты труда работников;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охраны труда;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порядок и условия материальной ответственности сторон трудового договора;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ОП.05. Трудовое право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1 - 6, 8,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1.1 - 1.4, 1.8, 2.2</w:t>
            </w: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на практике нормативные правовые акты при разрешении практических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составлять договоры, доверенности;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оказывать правовую помощь субъектам гражданских правоотношений;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решать юридические проблемы в сфере гражданских правоотношений;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логично и грамотно излагать и обосновывать свою точку зрения по гражданско-правовой тематике;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основные источники гражданского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особенности гражданско-правовых 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субъекты и объекты гражданского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гражданских прав, порядок их реализации и защиты;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понятие, виды и условия действительности сделок;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категории института представительства;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правила исчисления сроков, в том числе срока исковой давности;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юридическое понятие собственности, формы и виды собственности, основания возникновения и прекращения права собственности, договорные и внедоговорные обязательства;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вопросы наследственного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гражданско-правовая ответственность;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ОП.06. Гражданское право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4, 9, 11,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1.1, 1.2, 1.4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нормативные правовые акты при разрешении практических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составлять брачный договор и алиментное соглашение;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оказывать правовую помощь с целью восстановления нарушенных прав;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и решать юридические проблемы в сфере семейно-правовых отношений;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и источники семейного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основных институтов семейного права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ОП.07. Семейное право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2, 4, 5,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7 - 9, 11,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1.1, 1.2, 1.4, 1.5, 2.2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на практике нормы гражданско-процессуального права;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составлять различные виды гражданско-процессуальных документов;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составлять и оформлять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претензионно</w:t>
            </w:r>
            <w:proofErr w:type="spellEnd"/>
            <w:r w:rsidRPr="00067237">
              <w:rPr>
                <w:rFonts w:ascii="Times New Roman" w:hAnsi="Times New Roman" w:cs="Times New Roman"/>
              </w:rPr>
              <w:t>-исковую документацию;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нормативные правовые акты при разрешении практических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Гражданско-процессуальный </w:t>
            </w:r>
            <w:hyperlink r:id="rId26" w:tooltip="&quot;Гражданский процессуальный кодекс Российской Федерации&quot; от 14.11.2002 N 138-ФЗ (ред. от 05.12.2022) {КонсультантПлюс}">
              <w:r w:rsidRPr="00067237">
                <w:rPr>
                  <w:rFonts w:ascii="Times New Roman" w:hAnsi="Times New Roman" w:cs="Times New Roman"/>
                  <w:color w:val="0000FF"/>
                </w:rPr>
                <w:t>кодекс</w:t>
              </w:r>
            </w:hyperlink>
            <w:r w:rsidRPr="00067237">
              <w:rPr>
                <w:rFonts w:ascii="Times New Roman" w:hAnsi="Times New Roman" w:cs="Times New Roman"/>
              </w:rPr>
              <w:t xml:space="preserve">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судебного разбирательства, обжалования, опротестования, исполнения и пересмотра решения суда;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формы защиты прав граждан и юридических лиц;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виды и порядок гражданского судопроизводства;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стадии гражданского процесса;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ОП.08. Гражданский процесс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1, 2, 4 - 9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1.1, 1.2, 1.4, 2.3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оперировать страховыми понятиями и терминами;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заполнять страховые полисы и составлять типовые договоры страхования;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законы и иные нормативные правовые акты в области страховой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правовые основы осуществления страховой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и термины, применяемые в страховании, классификацию видов и форм страхования;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правовые основы и принципы финансирования фондов обязательного государственного социального страхования;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органы, осуществляющие государственное социальное страхование;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ОП.09. Страховое дело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1 - 5,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1.1, 1.4, 2.3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собирать и обрабатывать информацию, необходимую для ориентации в своей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оформлять в виде таблиц, графиков и диаграмм статистическую информацию;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исчислять основные статистические показатели;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проводить анализ статистической информации и делать соответствующие выводы;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законодательную базу об организации государственной статистической отчетности и ответственности за нарушение порядка ее представления;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современную структуру органов государственной статистики;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источники учета статистической информации;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экономико-статистические методы обработки учетно-статистической информации;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статистические закономерности и динамику социально-экономических процессов, происходящих в стране;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ОП.10. Статистика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2 - 5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1.5</w:t>
            </w:r>
          </w:p>
        </w:tc>
      </w:tr>
      <w:tr w:rsidR="00CE537D" w:rsidRPr="00067237" w:rsidTr="00067237">
        <w:trPr>
          <w:trHeight w:val="230"/>
        </w:trPr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рассчитывать основные технико-экономические показатели деятельности организации в соответствии с принятой методологией;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оценивать эффективность использования основных ресурсов организации;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законодательные и иные нормативные правовые акты, регламентирующие организационно-хозяйственную деятельность организаций различных организационно-правовых форм;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 и содержание материально-технических, трудовых и финансовых ресурсов организации;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аспекты развития организаций как хозяйствующих субъектов в рыночной экономике;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материально-технические, трудовые и финансовые ресурсы организации, показатели их эффективного использования; механизмы ценообразования на продукцию (услуги), формы оплаты труда в современных </w:t>
            </w:r>
            <w:r w:rsidRPr="00067237">
              <w:rPr>
                <w:rFonts w:ascii="Times New Roman" w:hAnsi="Times New Roman" w:cs="Times New Roman"/>
              </w:rPr>
              <w:lastRenderedPageBreak/>
              <w:t>условиях;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экономику социальной сферы и ее особенности;</w:t>
            </w:r>
          </w:p>
        </w:tc>
        <w:tc>
          <w:tcPr>
            <w:tcW w:w="992" w:type="dxa"/>
            <w:vMerge w:val="restart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ОП.11. Экономика организации</w:t>
            </w:r>
          </w:p>
        </w:tc>
        <w:tc>
          <w:tcPr>
            <w:tcW w:w="1058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2 - 4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</w:t>
            </w:r>
          </w:p>
        </w:tc>
      </w:tr>
      <w:tr w:rsidR="00CE537D" w:rsidRPr="00067237" w:rsidTr="00067237">
        <w:trPr>
          <w:trHeight w:val="230"/>
        </w:trPr>
        <w:tc>
          <w:tcPr>
            <w:tcW w:w="1055" w:type="dxa"/>
            <w:vMerge w:val="restart"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направлять деятельность структурного подразделения организации на достижение общих целей;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принимать решения по организации выполнения организационных задач, стоящих перед структурным подразделением;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мотивировать членов структурного подразделения на эффективное выполнение работ в соответствии с делегированными им полномочиями;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приемы делового общения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особенности современного менеджмента;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функции, виды и психологию менеджмента;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организации работы коллектива исполнителей;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принципы делового общения в коллективе;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особенности организации менеджмента в сфере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информационные технологии в сфере управления;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ОП.12. Менеджмент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1 - 3, 6 - 8, 10 - 12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1.2, 2.3</w:t>
            </w:r>
          </w:p>
        </w:tc>
      </w:tr>
      <w:tr w:rsidR="00CE537D" w:rsidRPr="00067237" w:rsidTr="00067237">
        <w:tc>
          <w:tcPr>
            <w:tcW w:w="1055" w:type="dxa"/>
            <w:vMerge w:val="restart"/>
            <w:tcBorders>
              <w:top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оформлять организационно-распорядительные документы в соответствии с действующим ГОСТом;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осуществлять обработку входящих, внутренних и исходящих документов, контроль за их исполнением;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оформлять документы для передачи в архив организации;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документа, его свойства, способы документирования;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правила составления и оформления организационно-распорядительных документов (далее - ОРД);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систему и типовую технологию документационного обеспечения управления (далее - ДОУ);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особенности делопроизводства по обращениям граждан и конфиденциального делопроизводства;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ОП.13.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Документационное обеспечение управления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1 - 5, 8, 9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1.1 - 1.4, 1.6</w:t>
            </w:r>
          </w:p>
        </w:tc>
      </w:tr>
      <w:tr w:rsidR="00CE537D" w:rsidRPr="00067237" w:rsidTr="00067237">
        <w:tc>
          <w:tcPr>
            <w:tcW w:w="1055" w:type="dxa"/>
            <w:vMerge/>
            <w:tcBorders>
              <w:top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программное обеспечение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компьютерные и телекоммуникационные средства;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работать с информационными справочно-правовыми системами;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прикладные программы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работать с электронной почтой;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ресурсы локальных и глобальных информационных сетей;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состав, функции информационных и телекоммуникационных технологий, возможности их использования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правила и методы работы с пакетами прикладных программ;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понятие информационных систем и информационных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правовой информации как среды информационной системы;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назначение, возможности, структуру, принцип работы информационных справочно-правовых систем;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теоретические основы, виды и структуру баз данных;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возможности сетевых технологий работы с информацией;</w:t>
            </w:r>
          </w:p>
        </w:tc>
        <w:tc>
          <w:tcPr>
            <w:tcW w:w="992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ОП.14.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1058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1 - 6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1.5, 2.1</w:t>
            </w: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055" w:type="dxa"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первичные средства пожаротушения;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владеть способами бесконфликтного общения и </w:t>
            </w:r>
            <w:proofErr w:type="spellStart"/>
            <w:r w:rsidRPr="00067237">
              <w:rPr>
                <w:rFonts w:ascii="Times New Roman" w:hAnsi="Times New Roman" w:cs="Times New Roman"/>
              </w:rPr>
              <w:t>саморегуляции</w:t>
            </w:r>
            <w:proofErr w:type="spellEnd"/>
            <w:r w:rsidRPr="00067237">
              <w:rPr>
                <w:rFonts w:ascii="Times New Roman" w:hAnsi="Times New Roman" w:cs="Times New Roman"/>
              </w:rPr>
              <w:t xml:space="preserve"> в повседневной деятельности и экстремальных условиях военной службы;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оказывать первую помощь пострадавшим;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военной службы и обороны государства;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меры пожарной безопасности и правила безопасного поведения при пожарах;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и правила оказания первой помощи пострадавшим.</w:t>
            </w:r>
          </w:p>
        </w:tc>
        <w:tc>
          <w:tcPr>
            <w:tcW w:w="992" w:type="dxa"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559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ОП.15. Безопасность жизнедеятельности</w:t>
            </w:r>
          </w:p>
        </w:tc>
        <w:tc>
          <w:tcPr>
            <w:tcW w:w="1058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1.1 - 1.6, 2.1 - 2.3</w:t>
            </w: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5012" w:type="dxa"/>
            <w:gridSpan w:val="6"/>
            <w:tcBorders>
              <w:top w:val="nil"/>
            </w:tcBorders>
          </w:tcPr>
          <w:p w:rsidR="00CE537D" w:rsidRPr="00067237" w:rsidRDefault="00771C22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(в ред. </w:t>
            </w:r>
            <w:hyperlink r:id="rId27" w:tooltip="Приказ Минобрнауки России от 14.09.2016 N 1193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">
              <w:r w:rsidRPr="00067237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0672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067237">
              <w:rPr>
                <w:rFonts w:ascii="Times New Roman" w:hAnsi="Times New Roman" w:cs="Times New Roman"/>
              </w:rPr>
              <w:t xml:space="preserve"> России от 14.09.2016 N 1193)</w:t>
            </w: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ПМ.00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Профессиональные модули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ПМ.01</w:t>
            </w:r>
          </w:p>
        </w:tc>
        <w:tc>
          <w:tcPr>
            <w:tcW w:w="9497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Обеспечение реализации прав граждан в сфере пенсионного обеспечения и социальной защиты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 результате изучения профессионального модуля обучающийся должен: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иметь практический опыт: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анализа действующего законодательства в области пенсионного обеспечения и социальной защиты;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приема граждан по вопросам пенсионного обеспечения и социальной защиты;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определения права, размера и сроков назначения трудовых пенсий, пенсий по государственному пенсионному обеспечению, пособий, компенсаций, ежемесячных денежных выплат и материнского (семейного) капитала;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формирования пенсионных и личных дел получателей пенсий и пособий, других социальных выплат и их хранения;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пользования компьютерными программами назначения пенсий и пособий, социальных выплат, учета и рассмотрения пенсионных обращений граждан;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определения права на перерасчет, перевод с одного вида пенсий на другой, индексацию и корректировку трудовых пенсий, пенсий по государственному пенсионному обеспечению, на индексацию пособий, компенсаций, ежемесячных денежных выплат и материнского (семейного) капитала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определения права на предоставление услуг и мер социальной поддержки отдельным категориям граждан;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информирования граждан и должностных лиц об изменениях в области пенсионного обеспечения и социальной защиты населения;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общения с лицами пожилого возраста и инвалидами;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публичного выступления и речевой аргументации позиции;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анализировать действующее законодательство в области пенсионного обеспечения, назначения пособий, компенсаций, предоставления услуг и мер социальной поддержки отдельным категориям граждан, нуждающимся в социальной защите, с использованием информационных справочно-правовых систем;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принимать документы, необходимые для установления пенсий, пособий, компенсаций, ежемесячных денежных выплат, материнского (семейного) капитала и других социальных выплат, необходимых для установления пенсий, пособий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определять перечень документов, необходимых для установления пенсий, пособий, компенсаций, ежемесячных денежных выплат, материнского (семейного) капитала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разъяснять порядок получения недостающих документов и сроки их предоставления;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определять право, размер и сроки назначения трудовых пенсий, пенсий по государственному пенсионному обеспечению, пособий, компенсаций, ежемесячных денежных выплат и материнского (семейного) капитала с использованием информационных справочно-правовых систем;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формировать пенсионные дела;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дела получателей пособий, ежемесячных денежных выплат, материнского (семейного) капитала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составлять проекты ответов на письменные обращения граждан с использованием информационных справочно-правовых систем, вести учет обращений;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пользоваться компьютерными программами назначения и выплаты пенсий, пособий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консультировать граждан и представителей юридических лиц по вопросам пенсионного обеспечения и социальной защиты, используя информационные справочно-правовые системы;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запрашивать информацию о содержании индивидуальных лицевых счетов застрахованных лиц и анализировать полученные сведения о стаже работы, заработной плате и страховых взносах;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составлять проекты решений об отказе в назначении пенсий, пособий, компенсаций, материнского (семейного) капитала, ежемесячной денежной выплаты, в предоставлении услуг и других социальных выплат, используя информационные справочно-правовые системы;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осуществлять оценку пенсионных прав застрахованных лиц, в том числе с учетом специального трудового стажа;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использовать периодические и специальные издания, справочную литературу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информировать граждан и должностных лиц об изменениях в области пенсионного обеспечения и социальной защиты населения;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оказывать консультационную помощь гражданам по вопросам медико-социальной экспертизы;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объяснять сущность психических процессов и их изменений у инвалидов и лиц пожилого возраста;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правильно организовать психологический контакт с клиентами (потребителями услуг);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давать психологическую характеристику личности, применять приемы делового общения и правила культуры поведения;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следовать этическим правилам, нормам и принципам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содержание нормативных правовых актов федерального, регионального и муниципального уровней, регулирующих вопросы установления пенсий, пособий и других социальных выплат, предоставления услуг;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понятия и виды трудовых пенсий, пенсий по государственному пенсионному обеспечению, пособий, ежемесячных денежных выплат (далее - ЕДВ), дополнительного материального обеспечения, других социальных выплат, условия их назначения, размеры и сроки;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правовое регулирование в области медико-социальной экспертизы;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и категории медико-социальной экспертизы;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функции учреждений государственной службы медико-социальной экспертизы;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юридическое значение экспертных заключений медико-социальной экспертизы;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структуру трудовых пенсий;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понятие и виды социального обслуживания и помощи нуждающимся гражданам;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государственные стандарты социального обслуживания;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предоставления социальных услуг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порядок формирования пенсионных и личных дел получателей пенсий, пособий, ежемесячных денежных </w:t>
            </w:r>
            <w:r w:rsidRPr="00067237">
              <w:rPr>
                <w:rFonts w:ascii="Times New Roman" w:hAnsi="Times New Roman" w:cs="Times New Roman"/>
              </w:rPr>
              <w:lastRenderedPageBreak/>
              <w:t>выплат, материнского (семейного) капитала и других социальных выплат;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компьютерные программы по назначению пенсий, пособий, рассмотрению устных и письменных обращений граждан;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способы информирования граждан и должностных лиц об изменениях в области пенсионного обеспечения и социальной защиты;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понятия общей психологии, сущность психических процессов;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основы психологии личности;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современные представления о личности, ее структуре и возрастных изменениях;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особенности психологии инвалидов и лиц пожилого возраста;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основные правила профессиональной этики и приемы делового общения в коллективе.</w:t>
            </w:r>
          </w:p>
        </w:tc>
        <w:tc>
          <w:tcPr>
            <w:tcW w:w="992" w:type="dxa"/>
            <w:vMerge w:val="restart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МДК.01.01. Право социального обеспечения</w:t>
            </w:r>
          </w:p>
        </w:tc>
        <w:tc>
          <w:tcPr>
            <w:tcW w:w="1058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1, 3 - 7, 9, 11,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1.1 - 1.6</w:t>
            </w:r>
          </w:p>
        </w:tc>
      </w:tr>
      <w:tr w:rsidR="00CE537D" w:rsidRPr="00067237" w:rsidTr="00067237">
        <w:tc>
          <w:tcPr>
            <w:tcW w:w="1055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МДК.01.02. Психология социально-правовой деятельности</w:t>
            </w:r>
          </w:p>
        </w:tc>
        <w:tc>
          <w:tcPr>
            <w:tcW w:w="1058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055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ПМ.02</w:t>
            </w:r>
          </w:p>
        </w:tc>
        <w:tc>
          <w:tcPr>
            <w:tcW w:w="9497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Организационное обеспечение деятельности учреждений социальной защиты населения и органов Пенсионного фонда Российской Федерации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 результате изучения профессионального модуля обучающийся должен: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иметь практический опыт: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поддержания в актуальном состоянии базы данных получателей пенсий, пособий, компенсаций, услуг, льгот и других социальных выплат с применением компьютерных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выявления и осуществления учета лиц, нуждающихся в социальной защите;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организации и координирования социальной работы с отдельными лицами, семьями и категориями граждан, нуждающимися в социальной поддержке и защите, с применением компьютерных и телекоммуникационных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консультирования граждан и представителей юридических лиц по вопросам пенсионного обеспечения и социальной защиты населения с применением компьютерных и телекоммуникационных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участия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уметь: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поддерживать в актуальном состоянии базы данных получателей пенсий, пособий, компенсаций, услуг и других социальных выплат с применением компьютерных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выявлять и осуществлять учет лиц, нуждающихся в социальной защите;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участвовать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взаимодействовать в процессе работы с органами исполнительной власти, организациями, учреждениями, общественными организациями;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собирать и анализировать информацию для статистической и другой отчетности;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выявлять по базе данных лиц, нуждающихся в мерах государственной социальной поддержки и помощи, с применением компьютерных технологий;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принимать решения об установлении опеки и попечительства;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осуществлять контроль и учет за усыновленными детьми, детьми, принятыми под опеку и попечительство, переданными на воспитание в приемную семью;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направлять сложные или спорные дела по пенсионным вопросам, по вопросам оказания социальной помощи вышестоящим в порядке подчиненности лицам;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разграничивать компетенцию органов социальной защиты населения, Пенсионного фонда Российской Федерации, определять их подчиненность, порядок функционирования;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применять приемы делового общения и правила культуры поведения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следовать этическим правилам, нормам и принципам в профессиональной деятельности;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знать: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нормативные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систему государственных органов и учреждений социальной защиты населения, органов Пенсионного фонда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организационно-управленческие функции работников органов и учреждений социальной защиты населения, органов Пенсионного фонда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передовые формы организации труда, информационно-коммуникационные технологии, применяемые в органах Пенсионного фонда Российской Федерации, органах и учреждениях социальной защиты населения;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процедуру направления сложных или спорных дел по пенсионным вопросам и вопросам оказания социальной помощи вышестоящим в порядке подчиненности лицам;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порядок ведения базы данных получателей пенсий, пособий, компенсаций и других социальных выплат, оказания услуг;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документооборот в системе органов и учреждений социальной защиты населения, органов Пенсионного фонда Российской Федерации;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федеральные, региональные, муниципальные программы в области социальной защиты населения и их ресурсное обеспечение;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Кодекс профессиональной этики специалиста органов и учреждений социальной защиты населения, органов Пенсионного фонда Российской Федерации.</w:t>
            </w:r>
          </w:p>
        </w:tc>
        <w:tc>
          <w:tcPr>
            <w:tcW w:w="992" w:type="dxa"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МДК.02.01. Организация работы органов и учреждений социальной защиты населения, органов Пенсионного фонда Российской Федерации (ПФР)</w:t>
            </w:r>
          </w:p>
        </w:tc>
        <w:tc>
          <w:tcPr>
            <w:tcW w:w="1058" w:type="dxa"/>
            <w:tcBorders>
              <w:bottom w:val="nil"/>
            </w:tcBorders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2.1 - 2.3</w:t>
            </w:r>
          </w:p>
        </w:tc>
      </w:tr>
      <w:tr w:rsidR="00CE537D" w:rsidRPr="00067237" w:rsidTr="00067237">
        <w:tblPrEx>
          <w:tblBorders>
            <w:insideH w:val="nil"/>
          </w:tblBorders>
        </w:tblPrEx>
        <w:tc>
          <w:tcPr>
            <w:tcW w:w="15012" w:type="dxa"/>
            <w:gridSpan w:val="6"/>
            <w:tcBorders>
              <w:top w:val="nil"/>
            </w:tcBorders>
          </w:tcPr>
          <w:p w:rsidR="00CE537D" w:rsidRPr="00067237" w:rsidRDefault="00771C22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(в ред. </w:t>
            </w:r>
            <w:hyperlink r:id="rId28" w:tooltip="Приказ Минобрнауки России от 14.09.2016 N 1193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">
              <w:r w:rsidRPr="00067237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0672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067237">
              <w:rPr>
                <w:rFonts w:ascii="Times New Roman" w:hAnsi="Times New Roman" w:cs="Times New Roman"/>
              </w:rPr>
              <w:t xml:space="preserve"> России от 14.09.2016 N 1193)</w:t>
            </w: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Вариативная часть учебных циклов ППССЗ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(определяется образовательной организацией самостоятельно)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1026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Всего часов обучения по учебным циклам ППССЗ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3294</w:t>
            </w:r>
          </w:p>
        </w:tc>
        <w:tc>
          <w:tcPr>
            <w:tcW w:w="851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2196</w:t>
            </w: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УП.00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992" w:type="dxa"/>
            <w:vMerge w:val="restart"/>
            <w:vAlign w:val="center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559" w:type="dxa"/>
            <w:vMerge w:val="restart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Merge w:val="restart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ОК 1 - 12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ПК 1.1 - 1.6,</w:t>
            </w:r>
          </w:p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2.1 - 2.4</w:t>
            </w: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ПП.00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Производственная практика (по профилю специальности)</w:t>
            </w:r>
          </w:p>
        </w:tc>
        <w:tc>
          <w:tcPr>
            <w:tcW w:w="992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Merge/>
          </w:tcPr>
          <w:p w:rsidR="00CE537D" w:rsidRPr="00067237" w:rsidRDefault="00CE537D" w:rsidP="00067237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lastRenderedPageBreak/>
              <w:t>ПДП.00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Производственная практика (преддипломная)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ПА.00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ГИА.00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Государственная итоговая аттестация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ГИА.01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Подготовка выпускной квалификационной работы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E537D" w:rsidRPr="00067237" w:rsidTr="00067237">
        <w:tc>
          <w:tcPr>
            <w:tcW w:w="1055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ГИА.02</w:t>
            </w:r>
          </w:p>
        </w:tc>
        <w:tc>
          <w:tcPr>
            <w:tcW w:w="9497" w:type="dxa"/>
          </w:tcPr>
          <w:p w:rsidR="00CE537D" w:rsidRPr="00067237" w:rsidRDefault="00771C22" w:rsidP="00067237">
            <w:pPr>
              <w:pStyle w:val="ConsPlusNormal0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>Защита выпускной квалификационной работы</w:t>
            </w:r>
          </w:p>
        </w:tc>
        <w:tc>
          <w:tcPr>
            <w:tcW w:w="992" w:type="dxa"/>
          </w:tcPr>
          <w:p w:rsidR="00CE537D" w:rsidRPr="00067237" w:rsidRDefault="00771C22" w:rsidP="0006723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067237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067237">
              <w:rPr>
                <w:rFonts w:ascii="Times New Roman" w:hAnsi="Times New Roman" w:cs="Times New Roman"/>
              </w:rPr>
              <w:t>нед</w:t>
            </w:r>
            <w:proofErr w:type="spellEnd"/>
            <w:r w:rsidRPr="000672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CE537D" w:rsidRPr="00067237" w:rsidRDefault="00CE537D" w:rsidP="00067237">
            <w:pPr>
              <w:pStyle w:val="ConsPlusNormal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E537D" w:rsidRDefault="00CE537D">
      <w:pPr>
        <w:pStyle w:val="ConsPlusNormal0"/>
        <w:sectPr w:rsidR="00CE537D">
          <w:headerReference w:type="default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CE537D" w:rsidRDefault="00771C22">
      <w:pPr>
        <w:pStyle w:val="ConsPlusNormal0"/>
        <w:jc w:val="right"/>
        <w:outlineLvl w:val="2"/>
      </w:pPr>
      <w:r>
        <w:lastRenderedPageBreak/>
        <w:t>Таблица 4</w:t>
      </w:r>
    </w:p>
    <w:p w:rsidR="00CE537D" w:rsidRDefault="00CE537D">
      <w:pPr>
        <w:pStyle w:val="ConsPlusNormal0"/>
        <w:ind w:firstLine="540"/>
        <w:jc w:val="both"/>
      </w:pPr>
    </w:p>
    <w:p w:rsidR="00CE537D" w:rsidRDefault="00771C22">
      <w:pPr>
        <w:pStyle w:val="ConsPlusNormal0"/>
        <w:ind w:firstLine="540"/>
        <w:jc w:val="both"/>
      </w:pPr>
      <w:r>
        <w:t>Срок получения СПО по ППССЗ базовой подготовки в очной форме обучения составляет 95 недель,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21"/>
        <w:gridCol w:w="1918"/>
      </w:tblGrid>
      <w:tr w:rsidR="00CE537D" w:rsidTr="00067237">
        <w:trPr>
          <w:trHeight w:val="143"/>
        </w:trPr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Обучение по учебным циклам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61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918" w:type="dxa"/>
            <w:vMerge w:val="restart"/>
            <w:vAlign w:val="center"/>
          </w:tcPr>
          <w:p w:rsidR="00CE537D" w:rsidRDefault="00771C22">
            <w:pPr>
              <w:pStyle w:val="ConsPlusNormal0"/>
              <w:jc w:val="right"/>
            </w:pPr>
            <w:r>
              <w:t xml:space="preserve">8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Производственная практика (по профилю специальности)</w:t>
            </w:r>
          </w:p>
        </w:tc>
        <w:tc>
          <w:tcPr>
            <w:tcW w:w="1918" w:type="dxa"/>
            <w:vMerge/>
          </w:tcPr>
          <w:p w:rsidR="00CE537D" w:rsidRDefault="00CE537D">
            <w:pPr>
              <w:pStyle w:val="ConsPlusNormal0"/>
            </w:pP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4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Каникулы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13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7721" w:type="dxa"/>
          </w:tcPr>
          <w:p w:rsidR="00CE537D" w:rsidRDefault="00771C22">
            <w:pPr>
              <w:pStyle w:val="ConsPlusNormal0"/>
            </w:pPr>
            <w:r>
              <w:t>Итого</w:t>
            </w:r>
          </w:p>
        </w:tc>
        <w:tc>
          <w:tcPr>
            <w:tcW w:w="1918" w:type="dxa"/>
          </w:tcPr>
          <w:p w:rsidR="00CE537D" w:rsidRDefault="00771C22">
            <w:pPr>
              <w:pStyle w:val="ConsPlusNormal0"/>
              <w:jc w:val="right"/>
            </w:pPr>
            <w:r>
              <w:t xml:space="preserve">95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</w:tbl>
    <w:p w:rsidR="00CE537D" w:rsidRDefault="00CE537D">
      <w:pPr>
        <w:pStyle w:val="ConsPlusNormal0"/>
        <w:ind w:firstLine="540"/>
        <w:jc w:val="both"/>
      </w:pPr>
    </w:p>
    <w:p w:rsidR="00CE537D" w:rsidRDefault="00CE537D">
      <w:pPr>
        <w:pStyle w:val="ConsPlusNormal0"/>
        <w:sectPr w:rsidR="00CE537D">
          <w:headerReference w:type="default" r:id="rId33"/>
          <w:footerReference w:type="default" r:id="rId34"/>
          <w:headerReference w:type="first" r:id="rId35"/>
          <w:footerReference w:type="first" r:id="rId3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CE537D" w:rsidRDefault="00CE537D">
      <w:pPr>
        <w:pStyle w:val="ConsPlusNormal0"/>
        <w:ind w:firstLine="540"/>
        <w:jc w:val="both"/>
      </w:pPr>
    </w:p>
    <w:p w:rsidR="00CE537D" w:rsidRDefault="00771C22" w:rsidP="00067237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CE537D" w:rsidRDefault="00771C22" w:rsidP="00067237">
      <w:pPr>
        <w:pStyle w:val="ConsPlusTitle0"/>
        <w:jc w:val="center"/>
      </w:pPr>
      <w:r>
        <w:t>СПЕЦИАЛИСТОВ СРЕДНЕГО ЗВЕНА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CE537D" w:rsidRDefault="00771C22" w:rsidP="00067237">
      <w:pPr>
        <w:pStyle w:val="ConsPlusNormal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CE537D" w:rsidRDefault="00771C22" w:rsidP="00067237">
      <w:pPr>
        <w:pStyle w:val="ConsPlusNormal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CE537D" w:rsidRDefault="00771C22" w:rsidP="00067237">
      <w:pPr>
        <w:pStyle w:val="ConsPlusNormal0"/>
        <w:ind w:firstLine="540"/>
        <w:jc w:val="both"/>
      </w:pPr>
      <w:r>
        <w:t>При формировании ППССЗ образовательная организация:</w:t>
      </w:r>
    </w:p>
    <w:p w:rsidR="00CE537D" w:rsidRDefault="00771C22" w:rsidP="00067237">
      <w:pPr>
        <w:pStyle w:val="ConsPlusNormal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CE537D" w:rsidRDefault="00771C22" w:rsidP="00067237">
      <w:pPr>
        <w:pStyle w:val="ConsPlusNormal0"/>
        <w:jc w:val="both"/>
      </w:pPr>
      <w:r>
        <w:t xml:space="preserve">(в ред. </w:t>
      </w:r>
      <w:hyperlink r:id="rId37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24.07.2015 N 754)</w:t>
      </w:r>
    </w:p>
    <w:p w:rsidR="00CE537D" w:rsidRDefault="00771C22" w:rsidP="00067237">
      <w:pPr>
        <w:pStyle w:val="ConsPlusNormal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CE537D" w:rsidRDefault="00771C22" w:rsidP="00067237">
      <w:pPr>
        <w:pStyle w:val="ConsPlusNormal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CE537D" w:rsidRDefault="00771C22" w:rsidP="00067237">
      <w:pPr>
        <w:pStyle w:val="ConsPlusNormal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CE537D" w:rsidRDefault="00771C22" w:rsidP="00067237">
      <w:pPr>
        <w:pStyle w:val="ConsPlusNormal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CE537D" w:rsidRDefault="00771C22" w:rsidP="00067237">
      <w:pPr>
        <w:pStyle w:val="ConsPlusNormal0"/>
        <w:ind w:firstLine="540"/>
        <w:jc w:val="both"/>
      </w:pPr>
      <w: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должна предусматривать в целях реализации </w:t>
      </w:r>
      <w:proofErr w:type="spellStart"/>
      <w:r>
        <w:t>компетентностного</w:t>
      </w:r>
      <w:proofErr w:type="spellEnd"/>
      <w:r>
        <w:t xml:space="preserve">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</w:t>
      </w:r>
      <w:proofErr w:type="gramStart"/>
      <w:r>
        <w:t>общих и профессиональных компетенций</w:t>
      </w:r>
      <w:proofErr w:type="gramEnd"/>
      <w:r>
        <w:t xml:space="preserve"> обучающихся;</w:t>
      </w:r>
    </w:p>
    <w:p w:rsidR="00CE537D" w:rsidRDefault="00771C22" w:rsidP="00067237">
      <w:pPr>
        <w:pStyle w:val="ConsPlusNormal0"/>
        <w:ind w:firstLine="540"/>
        <w:jc w:val="both"/>
      </w:pPr>
      <w:r>
        <w:t>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CE537D" w:rsidRDefault="00771C22" w:rsidP="00067237">
      <w:pPr>
        <w:pStyle w:val="ConsPlusNormal0"/>
        <w:jc w:val="both"/>
      </w:pPr>
      <w:r>
        <w:t xml:space="preserve">(абзац введен </w:t>
      </w:r>
      <w:hyperlink r:id="rId38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24.07.2015 N 754)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9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CE537D" w:rsidRDefault="00771C22" w:rsidP="00067237">
      <w:pPr>
        <w:pStyle w:val="ConsPlusNormal0"/>
        <w:ind w:firstLine="540"/>
        <w:jc w:val="both"/>
      </w:pPr>
      <w:r>
        <w:t>--------------------------------</w:t>
      </w:r>
    </w:p>
    <w:p w:rsidR="00CE537D" w:rsidRDefault="00771C22" w:rsidP="00067237">
      <w:pPr>
        <w:pStyle w:val="ConsPlusNormal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CE537D" w:rsidRDefault="00771C22" w:rsidP="00067237">
      <w:pPr>
        <w:pStyle w:val="ConsPlusNormal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CE537D" w:rsidRDefault="00771C22" w:rsidP="00067237">
      <w:pPr>
        <w:pStyle w:val="ConsPlusNormal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7.6. Максимальный объем аудиторной учебной нагрузки в год в заочной форме обучения составляет </w:t>
      </w:r>
      <w:r>
        <w:lastRenderedPageBreak/>
        <w:t>160 академических часов.</w:t>
      </w:r>
    </w:p>
    <w:p w:rsidR="00CE537D" w:rsidRDefault="00771C22" w:rsidP="00067237">
      <w:pPr>
        <w:pStyle w:val="ConsPlusNormal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CE537D" w:rsidRDefault="00771C22" w:rsidP="00067237">
      <w:pPr>
        <w:pStyle w:val="ConsPlusNormal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CE537D" w:rsidRDefault="00771C22" w:rsidP="00067237">
      <w:pPr>
        <w:pStyle w:val="ConsPlusNormal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CE537D" w:rsidRDefault="00771C22" w:rsidP="00067237">
      <w:pPr>
        <w:pStyle w:val="ConsPlusNormal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CE537D" w:rsidRDefault="00771C22" w:rsidP="00067237">
      <w:pPr>
        <w:pStyle w:val="ConsPlusNormal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CE537D" w:rsidRDefault="00771C22" w:rsidP="00067237">
      <w:pPr>
        <w:pStyle w:val="ConsPlusNormal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CE537D" w:rsidRDefault="00CE537D" w:rsidP="00067237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42"/>
        <w:gridCol w:w="1297"/>
      </w:tblGrid>
      <w:tr w:rsidR="00CE537D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CE537D" w:rsidRDefault="00771C22" w:rsidP="00067237">
            <w:pPr>
              <w:pStyle w:val="ConsPlusNormal0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537D" w:rsidRDefault="00771C22" w:rsidP="00067237">
            <w:pPr>
              <w:pStyle w:val="ConsPlusNormal0"/>
              <w:jc w:val="right"/>
            </w:pPr>
            <w:r>
              <w:t xml:space="preserve">39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CE537D" w:rsidRDefault="00771C22" w:rsidP="00067237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E537D" w:rsidRDefault="00771C22" w:rsidP="00067237">
            <w:pPr>
              <w:pStyle w:val="ConsPlusNormal0"/>
              <w:jc w:val="right"/>
            </w:pPr>
            <w:r>
              <w:t xml:space="preserve">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CE537D"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</w:tcPr>
          <w:p w:rsidR="00CE537D" w:rsidRDefault="00771C22" w:rsidP="00067237">
            <w:pPr>
              <w:pStyle w:val="ConsPlusNormal0"/>
            </w:pPr>
            <w:r>
              <w:t>каникулы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:rsidR="00CE537D" w:rsidRDefault="00771C22" w:rsidP="00067237">
            <w:pPr>
              <w:pStyle w:val="ConsPlusNormal0"/>
              <w:jc w:val="right"/>
            </w:pPr>
            <w:r>
              <w:t xml:space="preserve">11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</w:tbl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CE537D" w:rsidRDefault="00771C22" w:rsidP="00067237">
      <w:pPr>
        <w:pStyle w:val="ConsPlusNormal0"/>
        <w:ind w:firstLine="540"/>
        <w:jc w:val="both"/>
      </w:pPr>
      <w:r>
        <w:t>7.13. В период обучения с юношами проводятся учебные сборы &lt;1&gt;.</w:t>
      </w:r>
    </w:p>
    <w:p w:rsidR="00CE537D" w:rsidRDefault="00771C22" w:rsidP="00067237">
      <w:pPr>
        <w:pStyle w:val="ConsPlusNormal0"/>
        <w:ind w:firstLine="540"/>
        <w:jc w:val="both"/>
      </w:pPr>
      <w:r>
        <w:t>--------------------------------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&lt;1&gt; </w:t>
      </w:r>
      <w:hyperlink r:id="rId40" w:tooltip="Федеральный закон от 28.03.1998 N 53-ФЗ (ред. от 24.09.2022) &quot;О воинской обязанности и военной службе&quot; (с изм. и доп., вступ. в силу с 13.10.2022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CE537D" w:rsidRDefault="00771C22" w:rsidP="00067237">
      <w:pPr>
        <w:pStyle w:val="ConsPlusNormal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CE537D" w:rsidRDefault="00771C22" w:rsidP="00067237">
      <w:pPr>
        <w:pStyle w:val="ConsPlusNormal0"/>
        <w:ind w:firstLine="540"/>
        <w:jc w:val="both"/>
      </w:pPr>
      <w:r>
        <w:lastRenderedPageBreak/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CE537D" w:rsidRDefault="00771C22" w:rsidP="00067237">
      <w:pPr>
        <w:pStyle w:val="ConsPlusNormal0"/>
        <w:ind w:firstLine="540"/>
        <w:jc w:val="both"/>
      </w:pPr>
      <w:r>
        <w:t>Цели и задачи программы и формы отчетности определяются образовательной организацией по каждому виду практики.</w:t>
      </w:r>
    </w:p>
    <w:p w:rsidR="00CE537D" w:rsidRDefault="00771C22" w:rsidP="00067237">
      <w:pPr>
        <w:pStyle w:val="ConsPlusNormal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CE537D" w:rsidRDefault="00771C22" w:rsidP="00067237">
      <w:pPr>
        <w:pStyle w:val="ConsPlusNormal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CE537D" w:rsidRDefault="00771C22" w:rsidP="00067237">
      <w:pPr>
        <w:pStyle w:val="ConsPlusNormal0"/>
        <w:ind w:firstLine="540"/>
        <w:jc w:val="both"/>
      </w:pPr>
      <w:r>
        <w:t>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CE537D" w:rsidRDefault="00771C22" w:rsidP="00067237">
      <w:pPr>
        <w:pStyle w:val="ConsPlusNormal0"/>
        <w:jc w:val="both"/>
      </w:pPr>
      <w:r>
        <w:t xml:space="preserve">(абзац введен </w:t>
      </w:r>
      <w:hyperlink r:id="rId41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24.07.2015 N 754)</w:t>
      </w:r>
    </w:p>
    <w:p w:rsidR="00CE537D" w:rsidRDefault="00771C22" w:rsidP="00067237">
      <w:pPr>
        <w:pStyle w:val="ConsPlusNormal0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CE537D" w:rsidRDefault="00771C22" w:rsidP="00067237">
      <w:pPr>
        <w:pStyle w:val="ConsPlusNormal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CE537D" w:rsidRDefault="00771C22" w:rsidP="00067237">
      <w:pPr>
        <w:pStyle w:val="ConsPlusNormal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CE537D" w:rsidRDefault="00771C22" w:rsidP="00067237">
      <w:pPr>
        <w:pStyle w:val="ConsPlusNormal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CE537D" w:rsidRDefault="00771C22" w:rsidP="00067237">
      <w:pPr>
        <w:pStyle w:val="ConsPlusNormal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CE537D" w:rsidRDefault="00771C22" w:rsidP="00067237">
      <w:pPr>
        <w:pStyle w:val="ConsPlusNormal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CE537D" w:rsidRDefault="00771C22" w:rsidP="00067237">
      <w:pPr>
        <w:pStyle w:val="ConsPlusNormal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CE537D" w:rsidRDefault="00771C22" w:rsidP="00067237">
      <w:pPr>
        <w:pStyle w:val="ConsPlusNormal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4 наименований российских журналов.</w:t>
      </w:r>
    </w:p>
    <w:p w:rsidR="00CE537D" w:rsidRDefault="00771C22" w:rsidP="00067237">
      <w:pPr>
        <w:pStyle w:val="ConsPlusNormal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CE537D" w:rsidRDefault="00771C22" w:rsidP="00067237">
      <w:pPr>
        <w:pStyle w:val="ConsPlusNormal0"/>
        <w:ind w:firstLine="540"/>
        <w:jc w:val="both"/>
      </w:pPr>
      <w:r>
        <w:t>Обучающиеся из числа инвалидов и лиц с ограниченными возможностями здоровья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CE537D" w:rsidRDefault="00771C22" w:rsidP="00067237">
      <w:pPr>
        <w:pStyle w:val="ConsPlusNormal0"/>
        <w:jc w:val="both"/>
      </w:pPr>
      <w:r>
        <w:t xml:space="preserve">(абзац введен </w:t>
      </w:r>
      <w:hyperlink r:id="rId42" w:tooltip="Приказ Минобрнауки России от 24.07.2015 N 754 &quot;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&quot; (Зарегистри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24.07.2015 N 754)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43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CE537D" w:rsidRDefault="00771C22" w:rsidP="00067237">
      <w:pPr>
        <w:pStyle w:val="ConsPlusNormal0"/>
        <w:ind w:firstLine="540"/>
        <w:jc w:val="both"/>
      </w:pPr>
      <w:r>
        <w:t>--------------------------------</w:t>
      </w:r>
    </w:p>
    <w:p w:rsidR="00CE537D" w:rsidRDefault="00771C22" w:rsidP="00067237">
      <w:pPr>
        <w:pStyle w:val="ConsPlusNormal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 xml:space="preserve"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</w:t>
      </w:r>
      <w:r>
        <w:lastRenderedPageBreak/>
        <w:t>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CE537D" w:rsidRDefault="00771C22" w:rsidP="00067237">
      <w:pPr>
        <w:pStyle w:val="ConsPlusTitle0"/>
        <w:jc w:val="center"/>
      </w:pPr>
      <w:r>
        <w:t>и других помещений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Кабинеты:</w:t>
      </w:r>
    </w:p>
    <w:p w:rsidR="00CE537D" w:rsidRDefault="00771C22" w:rsidP="00067237">
      <w:pPr>
        <w:pStyle w:val="ConsPlusNormal0"/>
        <w:ind w:firstLine="540"/>
        <w:jc w:val="both"/>
      </w:pPr>
      <w:r>
        <w:t>истории;</w:t>
      </w:r>
    </w:p>
    <w:p w:rsidR="00CE537D" w:rsidRDefault="00771C22" w:rsidP="00067237">
      <w:pPr>
        <w:pStyle w:val="ConsPlusNormal0"/>
        <w:ind w:firstLine="540"/>
        <w:jc w:val="both"/>
      </w:pPr>
      <w:r>
        <w:t>основ философии;</w:t>
      </w:r>
    </w:p>
    <w:p w:rsidR="00CE537D" w:rsidRDefault="00771C22" w:rsidP="00067237">
      <w:pPr>
        <w:pStyle w:val="ConsPlusNormal0"/>
        <w:ind w:firstLine="540"/>
        <w:jc w:val="both"/>
      </w:pPr>
      <w:r>
        <w:t>иностранного языка;</w:t>
      </w:r>
    </w:p>
    <w:p w:rsidR="00CE537D" w:rsidRDefault="00771C22" w:rsidP="00067237">
      <w:pPr>
        <w:pStyle w:val="ConsPlusNormal0"/>
        <w:ind w:firstLine="540"/>
        <w:jc w:val="both"/>
      </w:pPr>
      <w:r>
        <w:t>основ экологического права;</w:t>
      </w:r>
    </w:p>
    <w:p w:rsidR="00CE537D" w:rsidRDefault="00771C22" w:rsidP="00067237">
      <w:pPr>
        <w:pStyle w:val="ConsPlusNormal0"/>
        <w:ind w:firstLine="540"/>
        <w:jc w:val="both"/>
      </w:pPr>
      <w:r>
        <w:t>теории государства и права;</w:t>
      </w:r>
    </w:p>
    <w:p w:rsidR="00CE537D" w:rsidRDefault="00771C22" w:rsidP="00067237">
      <w:pPr>
        <w:pStyle w:val="ConsPlusNormal0"/>
        <w:ind w:firstLine="540"/>
        <w:jc w:val="both"/>
      </w:pPr>
      <w:r>
        <w:t>конституционного и административного права;</w:t>
      </w:r>
    </w:p>
    <w:p w:rsidR="00CE537D" w:rsidRDefault="00771C22" w:rsidP="00067237">
      <w:pPr>
        <w:pStyle w:val="ConsPlusNormal0"/>
        <w:ind w:firstLine="540"/>
        <w:jc w:val="both"/>
      </w:pPr>
      <w:r>
        <w:t>трудового права;</w:t>
      </w:r>
    </w:p>
    <w:p w:rsidR="00CE537D" w:rsidRDefault="00771C22" w:rsidP="00067237">
      <w:pPr>
        <w:pStyle w:val="ConsPlusNormal0"/>
        <w:ind w:firstLine="540"/>
        <w:jc w:val="both"/>
      </w:pPr>
      <w:r>
        <w:t>гражданского, семейного права и гражданского процесса;</w:t>
      </w:r>
    </w:p>
    <w:p w:rsidR="00CE537D" w:rsidRDefault="00771C22" w:rsidP="00067237">
      <w:pPr>
        <w:pStyle w:val="ConsPlusNormal0"/>
        <w:ind w:firstLine="540"/>
        <w:jc w:val="both"/>
      </w:pPr>
      <w:r>
        <w:t>дисциплин права;</w:t>
      </w:r>
    </w:p>
    <w:p w:rsidR="00CE537D" w:rsidRDefault="00771C22" w:rsidP="00067237">
      <w:pPr>
        <w:pStyle w:val="ConsPlusNormal0"/>
        <w:ind w:firstLine="540"/>
        <w:jc w:val="both"/>
      </w:pPr>
      <w:r>
        <w:t>менеджмента и экономики организации;</w:t>
      </w:r>
    </w:p>
    <w:p w:rsidR="00CE537D" w:rsidRDefault="00771C22" w:rsidP="00067237">
      <w:pPr>
        <w:pStyle w:val="ConsPlusNormal0"/>
        <w:ind w:firstLine="540"/>
        <w:jc w:val="both"/>
      </w:pPr>
      <w:r>
        <w:t>профессиональных дисциплин;</w:t>
      </w:r>
    </w:p>
    <w:p w:rsidR="00CE537D" w:rsidRDefault="00771C22" w:rsidP="00067237">
      <w:pPr>
        <w:pStyle w:val="ConsPlusNormal0"/>
        <w:ind w:firstLine="540"/>
        <w:jc w:val="both"/>
      </w:pPr>
      <w:r>
        <w:t>права социального обеспечения;</w:t>
      </w:r>
    </w:p>
    <w:p w:rsidR="00CE537D" w:rsidRDefault="00771C22" w:rsidP="00067237">
      <w:pPr>
        <w:pStyle w:val="ConsPlusNormal0"/>
        <w:ind w:firstLine="540"/>
        <w:jc w:val="both"/>
      </w:pPr>
      <w:r>
        <w:t>безопасности жизнедеятельности.</w:t>
      </w:r>
    </w:p>
    <w:p w:rsidR="00CE537D" w:rsidRDefault="00771C22" w:rsidP="00067237">
      <w:pPr>
        <w:pStyle w:val="ConsPlusNormal0"/>
        <w:ind w:firstLine="540"/>
        <w:jc w:val="both"/>
      </w:pPr>
      <w:r>
        <w:t>Лаборатории:</w:t>
      </w:r>
    </w:p>
    <w:p w:rsidR="00CE537D" w:rsidRDefault="00771C22" w:rsidP="00067237">
      <w:pPr>
        <w:pStyle w:val="ConsPlusNormal0"/>
        <w:ind w:firstLine="540"/>
        <w:jc w:val="both"/>
      </w:pPr>
      <w:r>
        <w:t>информатики;</w:t>
      </w:r>
    </w:p>
    <w:p w:rsidR="00CE537D" w:rsidRDefault="00771C22" w:rsidP="00067237">
      <w:pPr>
        <w:pStyle w:val="ConsPlusNormal0"/>
        <w:ind w:firstLine="540"/>
        <w:jc w:val="both"/>
      </w:pPr>
      <w:r>
        <w:t>информационных технологий в профессиональной деятельности;</w:t>
      </w:r>
    </w:p>
    <w:p w:rsidR="00CE537D" w:rsidRDefault="00771C22" w:rsidP="00067237">
      <w:pPr>
        <w:pStyle w:val="ConsPlusNormal0"/>
        <w:ind w:firstLine="540"/>
        <w:jc w:val="both"/>
      </w:pPr>
      <w:r>
        <w:t>технических средств обучения.</w:t>
      </w:r>
    </w:p>
    <w:p w:rsidR="00CE537D" w:rsidRDefault="00771C22" w:rsidP="00067237">
      <w:pPr>
        <w:pStyle w:val="ConsPlusNormal0"/>
        <w:ind w:firstLine="540"/>
        <w:jc w:val="both"/>
      </w:pPr>
      <w:r>
        <w:t>Спортивный комплекс:</w:t>
      </w:r>
    </w:p>
    <w:p w:rsidR="00CE537D" w:rsidRDefault="00771C22" w:rsidP="00067237">
      <w:pPr>
        <w:pStyle w:val="ConsPlusNormal0"/>
        <w:ind w:firstLine="540"/>
        <w:jc w:val="both"/>
      </w:pPr>
      <w:r>
        <w:t>спортивный зал;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абзацы двадцать третий - двадцать четвертый утратили силу. - </w:t>
      </w:r>
      <w:hyperlink r:id="rId44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450.</w:t>
      </w:r>
    </w:p>
    <w:p w:rsidR="00CE537D" w:rsidRDefault="00771C22" w:rsidP="00067237">
      <w:pPr>
        <w:pStyle w:val="ConsPlusNormal0"/>
        <w:ind w:firstLine="540"/>
        <w:jc w:val="both"/>
      </w:pPr>
      <w:r>
        <w:t>Залы:</w:t>
      </w:r>
    </w:p>
    <w:p w:rsidR="00CE537D" w:rsidRDefault="00771C22" w:rsidP="00067237">
      <w:pPr>
        <w:pStyle w:val="ConsPlusNormal0"/>
        <w:ind w:firstLine="540"/>
        <w:jc w:val="both"/>
      </w:pPr>
      <w:r>
        <w:t>библиотека, читальный зал с выходом в сеть Интернет;</w:t>
      </w:r>
    </w:p>
    <w:p w:rsidR="00CE537D" w:rsidRDefault="00771C22" w:rsidP="00067237">
      <w:pPr>
        <w:pStyle w:val="ConsPlusNormal0"/>
        <w:ind w:firstLine="540"/>
        <w:jc w:val="both"/>
      </w:pPr>
      <w:r>
        <w:t>актовый зал.</w:t>
      </w:r>
    </w:p>
    <w:p w:rsidR="00CE537D" w:rsidRDefault="00771C22" w:rsidP="00067237">
      <w:pPr>
        <w:pStyle w:val="ConsPlusNormal0"/>
        <w:ind w:firstLine="540"/>
        <w:jc w:val="both"/>
      </w:pPr>
      <w:r>
        <w:t>Реализация ППССЗ должна обеспечивать:</w:t>
      </w:r>
    </w:p>
    <w:p w:rsidR="00CE537D" w:rsidRDefault="00771C22" w:rsidP="00067237">
      <w:pPr>
        <w:pStyle w:val="ConsPlusNormal0"/>
        <w:ind w:firstLine="540"/>
        <w:jc w:val="both"/>
      </w:pPr>
      <w:r>
        <w:t>выполнение обучающимися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CE537D" w:rsidRDefault="00771C22" w:rsidP="00067237">
      <w:pPr>
        <w:pStyle w:val="ConsPlusNormal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CE537D" w:rsidRDefault="00771C22" w:rsidP="00067237">
      <w:pPr>
        <w:pStyle w:val="ConsPlusNormal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CE537D" w:rsidRDefault="00771C22" w:rsidP="00067237">
      <w:pPr>
        <w:pStyle w:val="ConsPlusNormal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CE537D" w:rsidRDefault="00771C22" w:rsidP="00067237">
      <w:pPr>
        <w:pStyle w:val="ConsPlusNormal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CE537D" w:rsidRDefault="00771C22" w:rsidP="00067237">
      <w:pPr>
        <w:pStyle w:val="ConsPlusNormal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CE537D" w:rsidRDefault="00771C22" w:rsidP="00067237">
      <w:pPr>
        <w:pStyle w:val="ConsPlusTitle0"/>
        <w:jc w:val="center"/>
      </w:pPr>
      <w:r>
        <w:t>СПЕЦИАЛИСТОВ СРЕДНЕГО ЗВЕНА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</w:t>
      </w:r>
      <w:r>
        <w:lastRenderedPageBreak/>
        <w:t>самостоятельно и доводятся до сведения обучающихся в течение первых двух месяцев от начала обучения.</w:t>
      </w:r>
    </w:p>
    <w:p w:rsidR="00CE537D" w:rsidRDefault="00771C22" w:rsidP="00067237">
      <w:pPr>
        <w:pStyle w:val="ConsPlusNormal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CE537D" w:rsidRDefault="00771C22" w:rsidP="00067237">
      <w:pPr>
        <w:pStyle w:val="ConsPlusNormal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CE537D" w:rsidRDefault="00771C22" w:rsidP="00067237">
      <w:pPr>
        <w:pStyle w:val="ConsPlusNormal0"/>
        <w:ind w:firstLine="540"/>
        <w:jc w:val="both"/>
      </w:pPr>
      <w:r>
        <w:t>Для промежуточной аттестации обучающихся по дисциплинам (междисциплинарным курсам), кроме преподавателей конкретной дисциплины (междисциплинарного курса),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CE537D" w:rsidRDefault="00771C22" w:rsidP="00067237">
      <w:pPr>
        <w:pStyle w:val="ConsPlusNormal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CE537D" w:rsidRDefault="00771C22" w:rsidP="00067237">
      <w:pPr>
        <w:pStyle w:val="ConsPlusNormal0"/>
        <w:ind w:firstLine="540"/>
        <w:jc w:val="both"/>
      </w:pPr>
      <w:r>
        <w:t>оценка уровня освоения дисциплин;</w:t>
      </w:r>
    </w:p>
    <w:p w:rsidR="00CE537D" w:rsidRDefault="00771C22" w:rsidP="00067237">
      <w:pPr>
        <w:pStyle w:val="ConsPlusNormal0"/>
        <w:ind w:firstLine="540"/>
        <w:jc w:val="both"/>
      </w:pPr>
      <w:r>
        <w:t>оценка компетенций обучающихся.</w:t>
      </w:r>
    </w:p>
    <w:p w:rsidR="00CE537D" w:rsidRDefault="00771C22" w:rsidP="00067237">
      <w:pPr>
        <w:pStyle w:val="ConsPlusNormal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CE537D" w:rsidRDefault="00771C22" w:rsidP="00067237">
      <w:pPr>
        <w:pStyle w:val="ConsPlusNormal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CE537D" w:rsidRDefault="00771C22" w:rsidP="00067237">
      <w:pPr>
        <w:pStyle w:val="ConsPlusNormal0"/>
        <w:ind w:firstLine="540"/>
        <w:jc w:val="both"/>
      </w:pPr>
      <w:r>
        <w:t>--------------------------------</w:t>
      </w:r>
    </w:p>
    <w:p w:rsidR="00CE537D" w:rsidRDefault="00771C22" w:rsidP="00067237">
      <w:pPr>
        <w:pStyle w:val="ConsPlusNormal0"/>
        <w:ind w:firstLine="540"/>
        <w:jc w:val="both"/>
      </w:pPr>
      <w:r>
        <w:t xml:space="preserve">&lt;1&gt; </w:t>
      </w:r>
      <w:hyperlink r:id="rId45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771C22" w:rsidP="00067237">
      <w:pPr>
        <w:pStyle w:val="ConsPlusNormal0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CE537D" w:rsidRDefault="00771C22" w:rsidP="00067237">
      <w:pPr>
        <w:pStyle w:val="ConsPlusNormal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CE537D" w:rsidRDefault="00CE537D" w:rsidP="00067237">
      <w:pPr>
        <w:pStyle w:val="ConsPlusNormal0"/>
        <w:ind w:firstLine="540"/>
        <w:jc w:val="both"/>
      </w:pPr>
    </w:p>
    <w:p w:rsidR="00CE537D" w:rsidRDefault="00CE537D">
      <w:pPr>
        <w:pStyle w:val="ConsPlusNormal0"/>
        <w:ind w:firstLine="540"/>
        <w:jc w:val="both"/>
      </w:pPr>
    </w:p>
    <w:p w:rsidR="00CE537D" w:rsidRDefault="00CE537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E537D">
      <w:headerReference w:type="default" r:id="rId46"/>
      <w:footerReference w:type="default" r:id="rId47"/>
      <w:headerReference w:type="first" r:id="rId48"/>
      <w:footerReference w:type="first" r:id="rId4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2F9" w:rsidRDefault="007452F9">
      <w:r>
        <w:separator/>
      </w:r>
    </w:p>
  </w:endnote>
  <w:endnote w:type="continuationSeparator" w:id="0">
    <w:p w:rsidR="007452F9" w:rsidRDefault="0074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71C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71C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71C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71C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71C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67237"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67237"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771C2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71C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71C2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71C22" w:rsidRDefault="00771C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71C22" w:rsidRDefault="00771C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71C22" w:rsidRDefault="00771C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C052E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771C22" w:rsidRDefault="00771C2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2F9" w:rsidRDefault="007452F9">
      <w:r>
        <w:separator/>
      </w:r>
    </w:p>
  </w:footnote>
  <w:footnote w:type="continuationSeparator" w:id="0">
    <w:p w:rsidR="007452F9" w:rsidRDefault="007452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71C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71C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771C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771C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771C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771C2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71C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71C2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71C22" w:rsidRDefault="00771C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12.05.2014 N 508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771C22" w:rsidRDefault="00771C2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16.12.2022</w:t>
          </w:r>
        </w:p>
      </w:tc>
    </w:tr>
  </w:tbl>
  <w:p w:rsidR="00771C22" w:rsidRDefault="00771C2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71C22" w:rsidRDefault="00771C2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537D"/>
    <w:rsid w:val="00067237"/>
    <w:rsid w:val="005C052E"/>
    <w:rsid w:val="007452F9"/>
    <w:rsid w:val="00747E69"/>
    <w:rsid w:val="00771C22"/>
    <w:rsid w:val="00C17313"/>
    <w:rsid w:val="00CE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EBDB7E-1174-48A2-9F22-1F87BB60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B19D26C4FB530913BEE8F11F1A08C2A51B1FC92E386F1F3957592C8078CEDE6570EB419419C54617FBE9BD4E8c6s8Q" TargetMode="External"/><Relationship Id="rId18" Type="http://schemas.openxmlformats.org/officeDocument/2006/relationships/hyperlink" Target="consultantplus://offline/ref=0B19D26C4FB530913BEE8F11F1A08C2A53B8F294E580F1F3957592C8078CEDE6450EEC15409B486678ABCD85AE3F66B526B88FE634081D20c3sAQ" TargetMode="External"/><Relationship Id="rId26" Type="http://schemas.openxmlformats.org/officeDocument/2006/relationships/hyperlink" Target="consultantplus://offline/ref=0B19D26C4FB530913BEE8F11F1A08C2A54B2F990E687F1F3957592C8078CEDE6570EB419419C54617FBE9BD4E8c6s8Q" TargetMode="External"/><Relationship Id="rId39" Type="http://schemas.openxmlformats.org/officeDocument/2006/relationships/hyperlink" Target="consultantplus://offline/ref=0B19D26C4FB530913BEE8F11F1A08C2A54B2F990E784F1F3957592C8078CEDE6570EB419419C54617FBE9BD4E8c6s8Q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34" Type="http://schemas.openxmlformats.org/officeDocument/2006/relationships/footer" Target="footer5.xml"/><Relationship Id="rId42" Type="http://schemas.openxmlformats.org/officeDocument/2006/relationships/hyperlink" Target="consultantplus://offline/ref=0B19D26C4FB530913BEE8F11F1A08C2A51B9FE9CE48AF1F3957592C8078CEDE6450EEC15409A4B617FABCD85AE3F66B526B88FE634081D20c3sAQ" TargetMode="External"/><Relationship Id="rId47" Type="http://schemas.openxmlformats.org/officeDocument/2006/relationships/footer" Target="footer7.xml"/><Relationship Id="rId50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0B19D26C4FB530913BEE8F11F1A08C2A52B9FD92E58AF1F3957592C8078CEDE6450EEC15409A4A647FABCD85AE3F66B526B88FE634081D20c3sAQ" TargetMode="External"/><Relationship Id="rId17" Type="http://schemas.openxmlformats.org/officeDocument/2006/relationships/hyperlink" Target="consultantplus://offline/ref=0B19D26C4FB530913BEE8F11F1A08C2A53B8F294E580F1F3957592C8078CEDE6450EEC15409B48667EABCD85AE3F66B526B88FE634081D20c3sAQ" TargetMode="External"/><Relationship Id="rId25" Type="http://schemas.openxmlformats.org/officeDocument/2006/relationships/hyperlink" Target="consultantplus://offline/ref=0B19D26C4FB530913BEE8F11F1A08C2A52B9FD91EFD4A6F1C4209CCD0FDCB7F65347E0125E9B487E7FA09BcDs6Q" TargetMode="External"/><Relationship Id="rId33" Type="http://schemas.openxmlformats.org/officeDocument/2006/relationships/header" Target="header5.xml"/><Relationship Id="rId38" Type="http://schemas.openxmlformats.org/officeDocument/2006/relationships/hyperlink" Target="consultantplus://offline/ref=0B19D26C4FB530913BEE8F11F1A08C2A51B9FE9CE48AF1F3957592C8078CEDE6450EEC15409A4B6075ABCD85AE3F66B526B88FE634081D20c3sAQ" TargetMode="External"/><Relationship Id="rId46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B19D26C4FB530913BEE8F11F1A08C2A53B8F294E580F1F3957592C8078CEDE6450EEC15409B48667FABCD85AE3F66B526B88FE634081D20c3sAQ" TargetMode="External"/><Relationship Id="rId20" Type="http://schemas.openxmlformats.org/officeDocument/2006/relationships/header" Target="header1.xml"/><Relationship Id="rId29" Type="http://schemas.openxmlformats.org/officeDocument/2006/relationships/header" Target="header3.xml"/><Relationship Id="rId41" Type="http://schemas.openxmlformats.org/officeDocument/2006/relationships/hyperlink" Target="consultantplus://offline/ref=0B19D26C4FB530913BEE8F11F1A08C2A51B9FE9CE48AF1F3957592C8078CEDE6450EEC15409A4B617DABCD85AE3F66B526B88FE634081D20c3sAQ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B19D26C4FB530913BEE8F11F1A08C2A53B8F294E580F1F3957592C8078CEDE6450EEC15409B48667FABCD85AE3F66B526B88FE634081D20c3sAQ" TargetMode="External"/><Relationship Id="rId24" Type="http://schemas.openxmlformats.org/officeDocument/2006/relationships/hyperlink" Target="consultantplus://offline/ref=0B19D26C4FB530913BEE8F11F1A08C2A52B1FF91ED84F1F3957592C8078CEDE6450EEC15409A486379ABCD85AE3F66B526B88FE634081D20c3sAQ" TargetMode="External"/><Relationship Id="rId32" Type="http://schemas.openxmlformats.org/officeDocument/2006/relationships/footer" Target="footer4.xml"/><Relationship Id="rId37" Type="http://schemas.openxmlformats.org/officeDocument/2006/relationships/hyperlink" Target="consultantplus://offline/ref=0B19D26C4FB530913BEE8F11F1A08C2A51B9FE9CE48AF1F3957592C8078CEDE6450EEC15409A4B607AABCD85AE3F66B526B88FE634081D20c3sAQ" TargetMode="External"/><Relationship Id="rId40" Type="http://schemas.openxmlformats.org/officeDocument/2006/relationships/hyperlink" Target="consultantplus://offline/ref=0B19D26C4FB530913BEE8F11F1A08C2A54B3F890E780F1F3957592C8078CEDE6450EEC17499A41342CE4CCD9EB6C75B522B88CE428c0s8Q" TargetMode="External"/><Relationship Id="rId45" Type="http://schemas.openxmlformats.org/officeDocument/2006/relationships/hyperlink" Target="consultantplus://offline/ref=0B19D26C4FB530913BEE8F11F1A08C2A54B2F990E784F1F3957592C8078CEDE6450EEC15409A42607EABCD85AE3F66B526B88FE634081D20c3sAQ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B19D26C4FB530913BEE8F11F1A08C2A52B1FF91ED84F1F3957592C8078CEDE6450EEC15409A48637FABCD85AE3F66B526B88FE634081D20c3sAQ" TargetMode="External"/><Relationship Id="rId23" Type="http://schemas.openxmlformats.org/officeDocument/2006/relationships/footer" Target="footer2.xml"/><Relationship Id="rId28" Type="http://schemas.openxmlformats.org/officeDocument/2006/relationships/hyperlink" Target="consultantplus://offline/ref=0B19D26C4FB530913BEE8F11F1A08C2A52B1FF91ED84F1F3957592C8078CEDE6450EEC15409A48697CABCD85AE3F66B526B88FE634081D20c3sAQ" TargetMode="External"/><Relationship Id="rId36" Type="http://schemas.openxmlformats.org/officeDocument/2006/relationships/footer" Target="footer6.xml"/><Relationship Id="rId49" Type="http://schemas.openxmlformats.org/officeDocument/2006/relationships/footer" Target="footer8.xml"/><Relationship Id="rId10" Type="http://schemas.openxmlformats.org/officeDocument/2006/relationships/hyperlink" Target="consultantplus://offline/ref=0B19D26C4FB530913BEE8F11F1A08C2A52B1FF91ED84F1F3957592C8078CEDE6450EEC15409A48637FABCD85AE3F66B526B88FE634081D20c3sAQ" TargetMode="External"/><Relationship Id="rId19" Type="http://schemas.openxmlformats.org/officeDocument/2006/relationships/hyperlink" Target="consultantplus://offline/ref=0B19D26C4FB530913BEE8F11F1A08C2A51B9FE9CE48AF1F3957592C8078CEDE6450EEC15409A4A697CABCD85AE3F66B526B88FE634081D20c3sAQ" TargetMode="External"/><Relationship Id="rId31" Type="http://schemas.openxmlformats.org/officeDocument/2006/relationships/header" Target="header4.xml"/><Relationship Id="rId44" Type="http://schemas.openxmlformats.org/officeDocument/2006/relationships/hyperlink" Target="consultantplus://offline/ref=0B19D26C4FB530913BEE8F11F1A08C2A53B8F294E580F1F3957592C8078CEDE6450EEC15409B48667BABCD85AE3F66B526B88FE634081D20c3sAQ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B19D26C4FB530913BEE8F11F1A08C2A51B9FE9CE48AF1F3957592C8078CEDE6450EEC15409A4A697DABCD85AE3F66B526B88FE634081D20c3sAQ" TargetMode="External"/><Relationship Id="rId14" Type="http://schemas.openxmlformats.org/officeDocument/2006/relationships/hyperlink" Target="consultantplus://offline/ref=0B19D26C4FB530913BEE8F11F1A08C2A51B9FE9CE48AF1F3957592C8078CEDE6450EEC15409A4A697DABCD85AE3F66B526B88FE634081D20c3sAQ" TargetMode="External"/><Relationship Id="rId22" Type="http://schemas.openxmlformats.org/officeDocument/2006/relationships/header" Target="header2.xml"/><Relationship Id="rId27" Type="http://schemas.openxmlformats.org/officeDocument/2006/relationships/hyperlink" Target="consultantplus://offline/ref=0B19D26C4FB530913BEE8F11F1A08C2A52B1FF91ED84F1F3957592C8078CEDE6450EEC15409A486378ABCD85AE3F66B526B88FE634081D20c3sAQ" TargetMode="External"/><Relationship Id="rId30" Type="http://schemas.openxmlformats.org/officeDocument/2006/relationships/footer" Target="footer3.xml"/><Relationship Id="rId35" Type="http://schemas.openxmlformats.org/officeDocument/2006/relationships/header" Target="header6.xml"/><Relationship Id="rId43" Type="http://schemas.openxmlformats.org/officeDocument/2006/relationships/hyperlink" Target="consultantplus://offline/ref=0B19D26C4FB530913BEE8F11F1A08C2A54B2F990E784F1F3957592C8078CEDE6450EEC15409A43617DABCD85AE3F66B526B88FE634081D20c3sAQ" TargetMode="External"/><Relationship Id="rId48" Type="http://schemas.openxmlformats.org/officeDocument/2006/relationships/header" Target="header8.xml"/><Relationship Id="rId8" Type="http://schemas.openxmlformats.org/officeDocument/2006/relationships/hyperlink" Target="https://www.consultant.ru" TargetMode="External"/><Relationship Id="rId5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11460</Words>
  <Characters>65328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12.05.2014 N 508
(ред. от 13.07.2021)
"Об утверждении федерального государственного образовательного стандарта среднего профессионального образования по специальности 40.02.01 Право и организация социального обеспечения"
(Заре</vt:lpstr>
    </vt:vector>
  </TitlesOfParts>
  <Company>КонсультантПлюс Версия 4022.00.55</Company>
  <LinksUpToDate>false</LinksUpToDate>
  <CharactersWithSpaces>76635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12.05.2014 N 508
(ред. от 13.07.2021)
"Об утверждении федерального государственного образовательного стандарта среднего профессионального образования по специальности 40.02.01 Право и организация социального обеспечения"
(Зарегистрировано в Минюсте России 29.07.2014 N 33324)</dc:title>
  <cp:lastModifiedBy>Ирина Мулюкина</cp:lastModifiedBy>
  <cp:revision>4</cp:revision>
  <dcterms:created xsi:type="dcterms:W3CDTF">2022-12-16T16:44:00Z</dcterms:created>
  <dcterms:modified xsi:type="dcterms:W3CDTF">2023-05-29T10:48:00Z</dcterms:modified>
</cp:coreProperties>
</file>